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29347" w14:textId="05F256A9" w:rsidR="001A20C0" w:rsidRPr="00CC04FB" w:rsidRDefault="008F1343" w:rsidP="00501E7E">
      <w:pPr>
        <w:pStyle w:val="Nagwek1"/>
        <w:rPr>
          <w:b/>
          <w:bCs/>
          <w:sz w:val="24"/>
          <w:szCs w:val="24"/>
        </w:rPr>
      </w:pPr>
      <w:r w:rsidRPr="00CC04FB">
        <w:rPr>
          <w:b/>
          <w:bCs/>
          <w:noProof/>
          <w:sz w:val="24"/>
          <w:szCs w:val="24"/>
        </w:rPr>
        <w:drawing>
          <wp:anchor distT="0" distB="0" distL="114300" distR="114300" simplePos="0" relativeHeight="251658240" behindDoc="0" locked="0" layoutInCell="1" allowOverlap="0" wp14:anchorId="18ACAAC3" wp14:editId="331FAA58">
            <wp:simplePos x="0" y="0"/>
            <wp:positionH relativeFrom="page">
              <wp:posOffset>4035552</wp:posOffset>
            </wp:positionH>
            <wp:positionV relativeFrom="page">
              <wp:posOffset>10058042</wp:posOffset>
            </wp:positionV>
            <wp:extent cx="6096" cy="6099"/>
            <wp:effectExtent l="0" t="0" r="0" b="0"/>
            <wp:wrapTopAndBottom/>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7"/>
                    <a:stretch>
                      <a:fillRect/>
                    </a:stretch>
                  </pic:blipFill>
                  <pic:spPr>
                    <a:xfrm>
                      <a:off x="0" y="0"/>
                      <a:ext cx="6096" cy="6099"/>
                    </a:xfrm>
                    <a:prstGeom prst="rect">
                      <a:avLst/>
                    </a:prstGeom>
                  </pic:spPr>
                </pic:pic>
              </a:graphicData>
            </a:graphic>
          </wp:anchor>
        </w:drawing>
      </w:r>
      <w:r w:rsidRPr="00CC04FB">
        <w:rPr>
          <w:b/>
          <w:bCs/>
          <w:sz w:val="24"/>
          <w:szCs w:val="24"/>
        </w:rPr>
        <w:t xml:space="preserve">POROZUMIENIE w sprawie stosowania przestoju ekonomicznego zawarte w dniu </w:t>
      </w:r>
      <w:r w:rsidR="00812D56" w:rsidRPr="00CC04FB">
        <w:rPr>
          <w:b/>
          <w:bCs/>
          <w:sz w:val="24"/>
          <w:szCs w:val="24"/>
        </w:rPr>
        <w:t>………………</w:t>
      </w:r>
      <w:r w:rsidRPr="00CC04FB">
        <w:rPr>
          <w:b/>
          <w:bCs/>
          <w:sz w:val="24"/>
          <w:szCs w:val="24"/>
        </w:rPr>
        <w:t xml:space="preserve"> 2020 roku</w:t>
      </w:r>
    </w:p>
    <w:p w14:paraId="37F8ECE0" w14:textId="063E76BB" w:rsidR="001A20C0" w:rsidRPr="00CC04FB" w:rsidRDefault="008F1343" w:rsidP="00501E7E">
      <w:pPr>
        <w:pStyle w:val="Nagwek1"/>
        <w:rPr>
          <w:b/>
          <w:bCs/>
          <w:color w:val="FF0000"/>
          <w:sz w:val="24"/>
          <w:szCs w:val="24"/>
        </w:rPr>
      </w:pPr>
      <w:r w:rsidRPr="00CC04FB">
        <w:rPr>
          <w:b/>
          <w:bCs/>
          <w:color w:val="FF0000"/>
          <w:sz w:val="24"/>
          <w:szCs w:val="24"/>
        </w:rPr>
        <w:t>"</w:t>
      </w:r>
      <w:r w:rsidR="00501E7E" w:rsidRPr="00CC04FB">
        <w:rPr>
          <w:b/>
          <w:bCs/>
          <w:color w:val="FF0000"/>
          <w:sz w:val="24"/>
          <w:szCs w:val="24"/>
        </w:rPr>
        <w:t>………………….</w:t>
      </w:r>
      <w:r w:rsidRPr="00CC04FB">
        <w:rPr>
          <w:b/>
          <w:bCs/>
          <w:color w:val="FF0000"/>
          <w:sz w:val="24"/>
          <w:szCs w:val="24"/>
        </w:rPr>
        <w:t>” spółka z ograniczoną odpowiedzialnością</w:t>
      </w:r>
    </w:p>
    <w:p w14:paraId="255D91F1" w14:textId="77777777" w:rsidR="00501E7E" w:rsidRPr="00CC04FB" w:rsidRDefault="00501E7E">
      <w:pPr>
        <w:spacing w:after="0" w:line="216" w:lineRule="auto"/>
        <w:ind w:left="634" w:right="432" w:firstLine="0"/>
        <w:jc w:val="center"/>
        <w:rPr>
          <w:rFonts w:ascii="Times New Roman" w:hAnsi="Times New Roman" w:cs="Times New Roman"/>
          <w:sz w:val="24"/>
          <w:szCs w:val="24"/>
        </w:rPr>
      </w:pPr>
    </w:p>
    <w:p w14:paraId="63A41E4C" w14:textId="1505DA45" w:rsidR="001A20C0" w:rsidRPr="00CC04FB" w:rsidRDefault="008F1343" w:rsidP="00501E7E">
      <w:pPr>
        <w:spacing w:after="98" w:line="294" w:lineRule="auto"/>
        <w:ind w:left="106" w:firstLine="0"/>
        <w:rPr>
          <w:rFonts w:ascii="Times New Roman" w:hAnsi="Times New Roman" w:cs="Times New Roman"/>
          <w:sz w:val="24"/>
          <w:szCs w:val="24"/>
        </w:rPr>
      </w:pPr>
      <w:r w:rsidRPr="00CC04FB">
        <w:rPr>
          <w:rFonts w:ascii="Times New Roman" w:hAnsi="Times New Roman" w:cs="Times New Roman"/>
          <w:sz w:val="24"/>
          <w:szCs w:val="24"/>
        </w:rPr>
        <w:t xml:space="preserve">Porozumienie w sprawie stosowania przestoju ekonomicznego zawarte w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w dniu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2020 roku („Porozumienie”) pomiędzy: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z siedzibą w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wpisaną do rejestru przedsiębiorców Krajowego Rejestru Sądowego prowadzonego przez Sąd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w:t>
      </w:r>
      <w:r w:rsidR="00C85F11" w:rsidRPr="00CC04FB">
        <w:rPr>
          <w:rFonts w:ascii="Times New Roman" w:hAnsi="Times New Roman" w:cs="Times New Roman"/>
          <w:sz w:val="24"/>
          <w:szCs w:val="24"/>
        </w:rPr>
        <w:t xml:space="preserve">KRS  …………, </w:t>
      </w:r>
      <w:r w:rsidRPr="00CC04FB">
        <w:rPr>
          <w:rFonts w:ascii="Times New Roman" w:hAnsi="Times New Roman" w:cs="Times New Roman"/>
          <w:sz w:val="24"/>
          <w:szCs w:val="24"/>
        </w:rPr>
        <w:t xml:space="preserve">posiadającą </w:t>
      </w:r>
      <w:r w:rsidRPr="00CC04FB">
        <w:rPr>
          <w:rFonts w:ascii="Times New Roman" w:hAnsi="Times New Roman" w:cs="Times New Roman"/>
          <w:noProof/>
          <w:sz w:val="24"/>
          <w:szCs w:val="24"/>
        </w:rPr>
        <w:drawing>
          <wp:inline distT="0" distB="0" distL="0" distR="0" wp14:anchorId="60D6D1F3" wp14:editId="2C414B45">
            <wp:extent cx="6097" cy="12199"/>
            <wp:effectExtent l="0" t="0" r="0" b="0"/>
            <wp:docPr id="874" name="Picture 874"/>
            <wp:cNvGraphicFramePr/>
            <a:graphic xmlns:a="http://schemas.openxmlformats.org/drawingml/2006/main">
              <a:graphicData uri="http://schemas.openxmlformats.org/drawingml/2006/picture">
                <pic:pic xmlns:pic="http://schemas.openxmlformats.org/drawingml/2006/picture">
                  <pic:nvPicPr>
                    <pic:cNvPr id="874" name="Picture 874"/>
                    <pic:cNvPicPr/>
                  </pic:nvPicPr>
                  <pic:blipFill>
                    <a:blip r:embed="rId8"/>
                    <a:stretch>
                      <a:fillRect/>
                    </a:stretch>
                  </pic:blipFill>
                  <pic:spPr>
                    <a:xfrm>
                      <a:off x="0" y="0"/>
                      <a:ext cx="6097" cy="12199"/>
                    </a:xfrm>
                    <a:prstGeom prst="rect">
                      <a:avLst/>
                    </a:prstGeom>
                  </pic:spPr>
                </pic:pic>
              </a:graphicData>
            </a:graphic>
          </wp:inline>
        </w:drawing>
      </w:r>
      <w:r w:rsidRPr="00CC04FB">
        <w:rPr>
          <w:rFonts w:ascii="Times New Roman" w:hAnsi="Times New Roman" w:cs="Times New Roman"/>
          <w:sz w:val="24"/>
          <w:szCs w:val="24"/>
        </w:rPr>
        <w:t>numer NIP:</w:t>
      </w:r>
      <w:r w:rsidRPr="00CC04FB">
        <w:rPr>
          <w:rFonts w:ascii="Times New Roman" w:hAnsi="Times New Roman" w:cs="Times New Roman"/>
          <w:sz w:val="24"/>
          <w:szCs w:val="24"/>
        </w:rPr>
        <w:tab/>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numer REGON: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(„Spółka” lub </w:t>
      </w:r>
      <w:r w:rsidRPr="00CC04FB">
        <w:rPr>
          <w:rFonts w:ascii="Times New Roman" w:hAnsi="Times New Roman" w:cs="Times New Roman"/>
          <w:noProof/>
          <w:sz w:val="24"/>
          <w:szCs w:val="24"/>
        </w:rPr>
        <w:drawing>
          <wp:inline distT="0" distB="0" distL="0" distR="0" wp14:anchorId="5FF1506F" wp14:editId="47A79F45">
            <wp:extent cx="12192" cy="48796"/>
            <wp:effectExtent l="0" t="0" r="0" b="0"/>
            <wp:docPr id="875" name="Picture 875"/>
            <wp:cNvGraphicFramePr/>
            <a:graphic xmlns:a="http://schemas.openxmlformats.org/drawingml/2006/main">
              <a:graphicData uri="http://schemas.openxmlformats.org/drawingml/2006/picture">
                <pic:pic xmlns:pic="http://schemas.openxmlformats.org/drawingml/2006/picture">
                  <pic:nvPicPr>
                    <pic:cNvPr id="875" name="Picture 875"/>
                    <pic:cNvPicPr/>
                  </pic:nvPicPr>
                  <pic:blipFill>
                    <a:blip r:embed="rId9"/>
                    <a:stretch>
                      <a:fillRect/>
                    </a:stretch>
                  </pic:blipFill>
                  <pic:spPr>
                    <a:xfrm>
                      <a:off x="0" y="0"/>
                      <a:ext cx="12192" cy="48796"/>
                    </a:xfrm>
                    <a:prstGeom prst="rect">
                      <a:avLst/>
                    </a:prstGeom>
                  </pic:spPr>
                </pic:pic>
              </a:graphicData>
            </a:graphic>
          </wp:inline>
        </w:drawing>
      </w:r>
      <w:r w:rsidRPr="00CC04FB">
        <w:rPr>
          <w:rFonts w:ascii="Times New Roman" w:hAnsi="Times New Roman" w:cs="Times New Roman"/>
          <w:sz w:val="24"/>
          <w:szCs w:val="24"/>
        </w:rPr>
        <w:t xml:space="preserve">,Pracodawca"), reprezentowaną Zarząd w osobie: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a</w:t>
      </w:r>
    </w:p>
    <w:p w14:paraId="2A2B2A0B" w14:textId="77777777" w:rsidR="001A20C0" w:rsidRPr="00CC04FB" w:rsidRDefault="008F1343" w:rsidP="00501E7E">
      <w:pPr>
        <w:ind w:left="134" w:right="4" w:firstLine="0"/>
        <w:rPr>
          <w:rFonts w:ascii="Times New Roman" w:hAnsi="Times New Roman" w:cs="Times New Roman"/>
          <w:sz w:val="24"/>
          <w:szCs w:val="24"/>
        </w:rPr>
      </w:pPr>
      <w:r w:rsidRPr="00CC04FB">
        <w:rPr>
          <w:rFonts w:ascii="Times New Roman" w:hAnsi="Times New Roman" w:cs="Times New Roman"/>
          <w:sz w:val="24"/>
          <w:szCs w:val="24"/>
        </w:rPr>
        <w:t>organizacjami związkowymi działającymi u Pracodawcy („Przedstawiciele</w:t>
      </w:r>
    </w:p>
    <w:p w14:paraId="54F8B911" w14:textId="25E80BEB" w:rsidR="001A20C0" w:rsidRPr="00CC04FB" w:rsidRDefault="008F1343" w:rsidP="00501E7E">
      <w:pPr>
        <w:spacing w:after="161" w:line="259" w:lineRule="auto"/>
        <w:ind w:left="149" w:right="0" w:hanging="10"/>
        <w:rPr>
          <w:rFonts w:ascii="Times New Roman" w:hAnsi="Times New Roman" w:cs="Times New Roman"/>
          <w:color w:val="FF0000"/>
          <w:sz w:val="24"/>
          <w:szCs w:val="24"/>
        </w:rPr>
      </w:pPr>
      <w:r w:rsidRPr="00CC04FB">
        <w:rPr>
          <w:rFonts w:ascii="Times New Roman" w:hAnsi="Times New Roman" w:cs="Times New Roman"/>
          <w:sz w:val="24"/>
          <w:szCs w:val="24"/>
        </w:rPr>
        <w:t>Pracowników”), tj.:</w:t>
      </w:r>
      <w:r w:rsidR="00C85F11" w:rsidRPr="00CC04FB">
        <w:rPr>
          <w:rFonts w:ascii="Times New Roman" w:hAnsi="Times New Roman" w:cs="Times New Roman"/>
          <w:sz w:val="24"/>
          <w:szCs w:val="24"/>
        </w:rPr>
        <w:t xml:space="preserve"> </w:t>
      </w:r>
      <w:r w:rsidR="00C85F11" w:rsidRPr="00CC04FB">
        <w:rPr>
          <w:rFonts w:ascii="Times New Roman" w:hAnsi="Times New Roman" w:cs="Times New Roman"/>
          <w:color w:val="FF0000"/>
          <w:sz w:val="24"/>
          <w:szCs w:val="24"/>
        </w:rPr>
        <w:t>(WPISAĆ PRACOWNIKÓW LUB REPREZENTANTÓW ZWIĄZKÓW ZAWODOWYCH JEŚLI TAKIE DZIAŁAJĄ)</w:t>
      </w:r>
    </w:p>
    <w:p w14:paraId="34B7FC12" w14:textId="055C9461" w:rsidR="001A20C0" w:rsidRPr="00CC04FB" w:rsidRDefault="00812D56">
      <w:pPr>
        <w:ind w:left="163" w:right="4" w:firstLine="0"/>
        <w:rPr>
          <w:rFonts w:ascii="Times New Roman" w:hAnsi="Times New Roman" w:cs="Times New Roman"/>
          <w:noProof/>
          <w:sz w:val="24"/>
          <w:szCs w:val="24"/>
        </w:rPr>
      </w:pPr>
      <w:r w:rsidRPr="00CC04FB">
        <w:rPr>
          <w:rFonts w:ascii="Times New Roman" w:hAnsi="Times New Roman" w:cs="Times New Roman"/>
          <w:noProof/>
          <w:sz w:val="24"/>
          <w:szCs w:val="24"/>
        </w:rPr>
        <w:t>……………………………………………………………</w:t>
      </w:r>
    </w:p>
    <w:p w14:paraId="4BB4F207" w14:textId="161924FE" w:rsidR="00812D56" w:rsidRPr="00CC04FB" w:rsidRDefault="00812D56">
      <w:pPr>
        <w:ind w:left="163" w:right="4" w:firstLine="0"/>
        <w:rPr>
          <w:rFonts w:ascii="Times New Roman" w:hAnsi="Times New Roman" w:cs="Times New Roman"/>
          <w:noProof/>
          <w:sz w:val="24"/>
          <w:szCs w:val="24"/>
        </w:rPr>
      </w:pPr>
      <w:r w:rsidRPr="00CC04FB">
        <w:rPr>
          <w:rFonts w:ascii="Times New Roman" w:hAnsi="Times New Roman" w:cs="Times New Roman"/>
          <w:noProof/>
          <w:sz w:val="24"/>
          <w:szCs w:val="24"/>
        </w:rPr>
        <w:t>……………………………………………………………</w:t>
      </w:r>
    </w:p>
    <w:p w14:paraId="5DACCF81" w14:textId="53D132A6" w:rsidR="00812D56" w:rsidRPr="00CC04FB" w:rsidRDefault="00812D56">
      <w:pPr>
        <w:ind w:left="163" w:right="4" w:firstLine="0"/>
        <w:rPr>
          <w:rFonts w:ascii="Times New Roman" w:hAnsi="Times New Roman" w:cs="Times New Roman"/>
          <w:noProof/>
          <w:sz w:val="24"/>
          <w:szCs w:val="24"/>
        </w:rPr>
      </w:pPr>
      <w:r w:rsidRPr="00CC04FB">
        <w:rPr>
          <w:rFonts w:ascii="Times New Roman" w:hAnsi="Times New Roman" w:cs="Times New Roman"/>
          <w:noProof/>
          <w:sz w:val="24"/>
          <w:szCs w:val="24"/>
        </w:rPr>
        <w:t>……………………………………………………………</w:t>
      </w:r>
    </w:p>
    <w:p w14:paraId="1B90FC0C" w14:textId="242227DC" w:rsidR="00812D56" w:rsidRPr="00CC04FB" w:rsidRDefault="00812D56">
      <w:pPr>
        <w:ind w:left="163" w:right="4" w:firstLine="0"/>
        <w:rPr>
          <w:rFonts w:ascii="Times New Roman" w:hAnsi="Times New Roman" w:cs="Times New Roman"/>
          <w:noProof/>
          <w:sz w:val="24"/>
          <w:szCs w:val="24"/>
        </w:rPr>
      </w:pPr>
      <w:r w:rsidRPr="00CC04FB">
        <w:rPr>
          <w:rFonts w:ascii="Times New Roman" w:hAnsi="Times New Roman" w:cs="Times New Roman"/>
          <w:noProof/>
          <w:sz w:val="24"/>
          <w:szCs w:val="24"/>
        </w:rPr>
        <w:t>……………………………………………………………</w:t>
      </w:r>
    </w:p>
    <w:p w14:paraId="492280DE" w14:textId="77777777" w:rsidR="00812D56" w:rsidRPr="00CC04FB" w:rsidRDefault="00812D56">
      <w:pPr>
        <w:ind w:left="163" w:right="4" w:firstLine="0"/>
        <w:rPr>
          <w:rFonts w:ascii="Times New Roman" w:hAnsi="Times New Roman" w:cs="Times New Roman"/>
          <w:sz w:val="24"/>
          <w:szCs w:val="24"/>
        </w:rPr>
      </w:pPr>
    </w:p>
    <w:p w14:paraId="78FF15F4" w14:textId="77777777" w:rsidR="001A20C0" w:rsidRPr="00CC04FB" w:rsidRDefault="008F1343">
      <w:pPr>
        <w:ind w:left="182" w:right="4" w:firstLine="0"/>
        <w:rPr>
          <w:rFonts w:ascii="Times New Roman" w:hAnsi="Times New Roman" w:cs="Times New Roman"/>
          <w:sz w:val="24"/>
          <w:szCs w:val="24"/>
        </w:rPr>
      </w:pPr>
      <w:r w:rsidRPr="00CC04FB">
        <w:rPr>
          <w:rFonts w:ascii="Times New Roman" w:hAnsi="Times New Roman" w:cs="Times New Roman"/>
          <w:sz w:val="24"/>
          <w:szCs w:val="24"/>
        </w:rPr>
        <w:t>- łącznie dalej zwanymi „Stronami”</w:t>
      </w:r>
      <w:r w:rsidRPr="00CC04FB">
        <w:rPr>
          <w:rFonts w:ascii="Times New Roman" w:hAnsi="Times New Roman" w:cs="Times New Roman"/>
          <w:noProof/>
          <w:sz w:val="24"/>
          <w:szCs w:val="24"/>
        </w:rPr>
        <w:drawing>
          <wp:inline distT="0" distB="0" distL="0" distR="0" wp14:anchorId="5D65626A" wp14:editId="157D65A3">
            <wp:extent cx="30480" cy="24399"/>
            <wp:effectExtent l="0" t="0" r="0" b="0"/>
            <wp:docPr id="877" name="Picture 877"/>
            <wp:cNvGraphicFramePr/>
            <a:graphic xmlns:a="http://schemas.openxmlformats.org/drawingml/2006/main">
              <a:graphicData uri="http://schemas.openxmlformats.org/drawingml/2006/picture">
                <pic:pic xmlns:pic="http://schemas.openxmlformats.org/drawingml/2006/picture">
                  <pic:nvPicPr>
                    <pic:cNvPr id="877" name="Picture 877"/>
                    <pic:cNvPicPr/>
                  </pic:nvPicPr>
                  <pic:blipFill>
                    <a:blip r:embed="rId10"/>
                    <a:stretch>
                      <a:fillRect/>
                    </a:stretch>
                  </pic:blipFill>
                  <pic:spPr>
                    <a:xfrm>
                      <a:off x="0" y="0"/>
                      <a:ext cx="30480" cy="24399"/>
                    </a:xfrm>
                    <a:prstGeom prst="rect">
                      <a:avLst/>
                    </a:prstGeom>
                  </pic:spPr>
                </pic:pic>
              </a:graphicData>
            </a:graphic>
          </wp:inline>
        </w:drawing>
      </w:r>
    </w:p>
    <w:p w14:paraId="2AB0A8B5" w14:textId="77777777" w:rsidR="00501E7E" w:rsidRPr="00CC04FB" w:rsidRDefault="00501E7E">
      <w:pPr>
        <w:spacing w:after="185" w:line="259" w:lineRule="auto"/>
        <w:ind w:left="298" w:right="0" w:hanging="10"/>
        <w:jc w:val="left"/>
        <w:rPr>
          <w:rFonts w:ascii="Times New Roman" w:hAnsi="Times New Roman" w:cs="Times New Roman"/>
          <w:sz w:val="24"/>
          <w:szCs w:val="24"/>
        </w:rPr>
      </w:pPr>
    </w:p>
    <w:p w14:paraId="6CFA35A9" w14:textId="1909DEAF" w:rsidR="001A20C0" w:rsidRPr="00CC04FB" w:rsidRDefault="008F1343">
      <w:pPr>
        <w:spacing w:after="185" w:line="259" w:lineRule="auto"/>
        <w:ind w:left="298" w:right="0" w:hanging="10"/>
        <w:jc w:val="left"/>
        <w:rPr>
          <w:rFonts w:ascii="Times New Roman" w:hAnsi="Times New Roman" w:cs="Times New Roman"/>
          <w:sz w:val="24"/>
          <w:szCs w:val="24"/>
        </w:rPr>
      </w:pPr>
      <w:r w:rsidRPr="00CC04FB">
        <w:rPr>
          <w:rFonts w:ascii="Times New Roman" w:hAnsi="Times New Roman" w:cs="Times New Roman"/>
          <w:sz w:val="24"/>
          <w:szCs w:val="24"/>
        </w:rPr>
        <w:t>ZWAŻYWSZY, ŻE:</w:t>
      </w:r>
    </w:p>
    <w:p w14:paraId="55E996B2" w14:textId="02C9F8B2" w:rsidR="001A20C0" w:rsidRPr="00CC04FB" w:rsidRDefault="008F1343">
      <w:pPr>
        <w:numPr>
          <w:ilvl w:val="0"/>
          <w:numId w:val="1"/>
        </w:numPr>
        <w:spacing w:after="170"/>
        <w:ind w:left="639" w:right="4" w:hanging="365"/>
        <w:rPr>
          <w:rFonts w:ascii="Times New Roman" w:hAnsi="Times New Roman" w:cs="Times New Roman"/>
          <w:sz w:val="24"/>
          <w:szCs w:val="24"/>
        </w:rPr>
      </w:pPr>
      <w:r w:rsidRPr="00CC04FB">
        <w:rPr>
          <w:rFonts w:ascii="Times New Roman" w:hAnsi="Times New Roman" w:cs="Times New Roman"/>
          <w:sz w:val="24"/>
          <w:szCs w:val="24"/>
        </w:rPr>
        <w:t xml:space="preserve">W obliczu gwałtownego załamania i spadku zapotrzebowania na </w:t>
      </w:r>
      <w:r w:rsidRPr="00CC04FB">
        <w:rPr>
          <w:rFonts w:ascii="Times New Roman" w:hAnsi="Times New Roman" w:cs="Times New Roman"/>
          <w:color w:val="FF0000"/>
          <w:sz w:val="24"/>
          <w:szCs w:val="24"/>
        </w:rPr>
        <w:t xml:space="preserve">produkty </w:t>
      </w:r>
      <w:r w:rsidR="003A4145" w:rsidRPr="00CC04FB">
        <w:rPr>
          <w:rFonts w:ascii="Times New Roman" w:hAnsi="Times New Roman" w:cs="Times New Roman"/>
          <w:color w:val="FF0000"/>
          <w:sz w:val="24"/>
          <w:szCs w:val="24"/>
        </w:rPr>
        <w:t>/usługi</w:t>
      </w:r>
      <w:r w:rsidR="003A4145" w:rsidRPr="00CC04FB">
        <w:rPr>
          <w:rFonts w:ascii="Times New Roman" w:hAnsi="Times New Roman" w:cs="Times New Roman"/>
          <w:sz w:val="24"/>
          <w:szCs w:val="24"/>
        </w:rPr>
        <w:t xml:space="preserve"> </w:t>
      </w:r>
      <w:r w:rsidRPr="00CC04FB">
        <w:rPr>
          <w:rFonts w:ascii="Times New Roman" w:hAnsi="Times New Roman" w:cs="Times New Roman"/>
          <w:color w:val="FF0000"/>
          <w:sz w:val="24"/>
          <w:szCs w:val="24"/>
        </w:rPr>
        <w:t xml:space="preserve">Spółki </w:t>
      </w:r>
      <w:r w:rsidRPr="00CC04FB">
        <w:rPr>
          <w:rFonts w:ascii="Times New Roman" w:hAnsi="Times New Roman" w:cs="Times New Roman"/>
          <w:sz w:val="24"/>
          <w:szCs w:val="24"/>
        </w:rPr>
        <w:t xml:space="preserve">wynikającego z wycofania zamówień przez klientów </w:t>
      </w:r>
      <w:r w:rsidR="00812D56" w:rsidRPr="00CC04FB">
        <w:rPr>
          <w:rFonts w:ascii="Times New Roman" w:hAnsi="Times New Roman" w:cs="Times New Roman"/>
          <w:sz w:val="24"/>
          <w:szCs w:val="24"/>
        </w:rPr>
        <w:t>…………</w:t>
      </w:r>
      <w:r w:rsidRPr="00CC04FB">
        <w:rPr>
          <w:rFonts w:ascii="Times New Roman" w:hAnsi="Times New Roman" w:cs="Times New Roman"/>
          <w:sz w:val="24"/>
          <w:szCs w:val="24"/>
        </w:rPr>
        <w:t xml:space="preserve">, co jest rezultatem światowej pandemii wirusa COVID-19, Strony zgodnie i jednomyślnie, w imię odpowiedzialności za los załogi, podejmują niezbędne decyzje, których celem jest niezwłoczne obniżenie kosztów personalnych </w:t>
      </w:r>
      <w:r w:rsidRPr="00CC04FB">
        <w:rPr>
          <w:rFonts w:ascii="Times New Roman" w:hAnsi="Times New Roman" w:cs="Times New Roman"/>
          <w:color w:val="FF0000"/>
          <w:sz w:val="24"/>
          <w:szCs w:val="24"/>
        </w:rPr>
        <w:t>Spółki</w:t>
      </w:r>
      <w:r w:rsidRPr="00CC04FB">
        <w:rPr>
          <w:rFonts w:ascii="Times New Roman" w:hAnsi="Times New Roman" w:cs="Times New Roman"/>
          <w:sz w:val="24"/>
          <w:szCs w:val="24"/>
        </w:rPr>
        <w:t xml:space="preserve"> służące ratowaniu miejsc pracy.</w:t>
      </w:r>
    </w:p>
    <w:p w14:paraId="7D46FFB4" w14:textId="77777777" w:rsidR="001A20C0" w:rsidRPr="00CC04FB" w:rsidRDefault="008F1343">
      <w:pPr>
        <w:numPr>
          <w:ilvl w:val="0"/>
          <w:numId w:val="1"/>
        </w:numPr>
        <w:spacing w:after="108"/>
        <w:ind w:left="639" w:right="4" w:hanging="365"/>
        <w:rPr>
          <w:rFonts w:ascii="Times New Roman" w:hAnsi="Times New Roman" w:cs="Times New Roman"/>
          <w:sz w:val="24"/>
          <w:szCs w:val="24"/>
        </w:rPr>
      </w:pPr>
      <w:r w:rsidRPr="00CC04FB">
        <w:rPr>
          <w:rFonts w:ascii="Times New Roman" w:hAnsi="Times New Roman" w:cs="Times New Roman"/>
          <w:sz w:val="24"/>
          <w:szCs w:val="24"/>
        </w:rPr>
        <w:t>Powyższe działania czynione są w imię odpowiedzialności za los naszych rodzin.</w:t>
      </w:r>
    </w:p>
    <w:p w14:paraId="27CCA2D0" w14:textId="77777777" w:rsidR="001A20C0" w:rsidRPr="00CC04FB" w:rsidRDefault="008F1343">
      <w:pPr>
        <w:numPr>
          <w:ilvl w:val="0"/>
          <w:numId w:val="1"/>
        </w:numPr>
        <w:spacing w:after="106"/>
        <w:ind w:left="639" w:right="4" w:hanging="365"/>
        <w:rPr>
          <w:rFonts w:ascii="Times New Roman" w:hAnsi="Times New Roman" w:cs="Times New Roman"/>
          <w:sz w:val="24"/>
          <w:szCs w:val="24"/>
        </w:rPr>
      </w:pPr>
      <w:r w:rsidRPr="00CC04FB">
        <w:rPr>
          <w:rFonts w:ascii="Times New Roman" w:hAnsi="Times New Roman" w:cs="Times New Roman"/>
          <w:sz w:val="24"/>
          <w:szCs w:val="24"/>
        </w:rPr>
        <w:t xml:space="preserve">Spółka w ostatnich tygodniach doświadczyła spadku obrotów gospodarczych w rozumieniu art. 15g ust. 1 i 9 projektu ustawy z dnia 2 marca 2020 r. o szczególnych rozwiązaniach związanych z zapobieganiem, przeciwdziałaniem i </w:t>
      </w:r>
      <w:r w:rsidRPr="00CC04FB">
        <w:rPr>
          <w:rFonts w:ascii="Times New Roman" w:hAnsi="Times New Roman" w:cs="Times New Roman"/>
          <w:noProof/>
          <w:sz w:val="24"/>
          <w:szCs w:val="24"/>
        </w:rPr>
        <w:drawing>
          <wp:inline distT="0" distB="0" distL="0" distR="0" wp14:anchorId="06B0CBA0" wp14:editId="47806F73">
            <wp:extent cx="6096" cy="6100"/>
            <wp:effectExtent l="0" t="0" r="0" b="0"/>
            <wp:docPr id="2520" name="Picture 2520"/>
            <wp:cNvGraphicFramePr/>
            <a:graphic xmlns:a="http://schemas.openxmlformats.org/drawingml/2006/main">
              <a:graphicData uri="http://schemas.openxmlformats.org/drawingml/2006/picture">
                <pic:pic xmlns:pic="http://schemas.openxmlformats.org/drawingml/2006/picture">
                  <pic:nvPicPr>
                    <pic:cNvPr id="2520" name="Picture 2520"/>
                    <pic:cNvPicPr/>
                  </pic:nvPicPr>
                  <pic:blipFill>
                    <a:blip r:embed="rId11"/>
                    <a:stretch>
                      <a:fillRect/>
                    </a:stretch>
                  </pic:blipFill>
                  <pic:spPr>
                    <a:xfrm>
                      <a:off x="0" y="0"/>
                      <a:ext cx="6096" cy="6100"/>
                    </a:xfrm>
                    <a:prstGeom prst="rect">
                      <a:avLst/>
                    </a:prstGeom>
                  </pic:spPr>
                </pic:pic>
              </a:graphicData>
            </a:graphic>
          </wp:inline>
        </w:drawing>
      </w:r>
      <w:r w:rsidRPr="00CC04FB">
        <w:rPr>
          <w:rFonts w:ascii="Times New Roman" w:hAnsi="Times New Roman" w:cs="Times New Roman"/>
          <w:sz w:val="24"/>
          <w:szCs w:val="24"/>
        </w:rPr>
        <w:t>zwalczaniem COVID-19, innych chorób zakaźnych oraz wywołanych nimi sytuacji kryzysowych (Dz. U. z 2020 r. poz. 374 ze zm.; „Ustawa”).</w:t>
      </w:r>
    </w:p>
    <w:p w14:paraId="708EDA4E" w14:textId="77777777" w:rsidR="001A20C0" w:rsidRPr="00CC04FB" w:rsidRDefault="008F1343">
      <w:pPr>
        <w:numPr>
          <w:ilvl w:val="0"/>
          <w:numId w:val="1"/>
        </w:numPr>
        <w:spacing w:after="169"/>
        <w:ind w:left="639" w:right="4" w:hanging="365"/>
        <w:rPr>
          <w:rFonts w:ascii="Times New Roman" w:hAnsi="Times New Roman" w:cs="Times New Roman"/>
          <w:sz w:val="24"/>
          <w:szCs w:val="24"/>
        </w:rPr>
      </w:pPr>
      <w:r w:rsidRPr="00CC04FB">
        <w:rPr>
          <w:rFonts w:ascii="Times New Roman" w:hAnsi="Times New Roman" w:cs="Times New Roman"/>
          <w:color w:val="FF0000"/>
          <w:sz w:val="24"/>
          <w:szCs w:val="24"/>
        </w:rPr>
        <w:t>Spółka</w:t>
      </w:r>
      <w:r w:rsidRPr="00CC04FB">
        <w:rPr>
          <w:rFonts w:ascii="Times New Roman" w:hAnsi="Times New Roman" w:cs="Times New Roman"/>
          <w:sz w:val="24"/>
          <w:szCs w:val="24"/>
        </w:rPr>
        <w:t xml:space="preserve"> nie jest objęta zakładowym ani ponadzakładowym układem zbiorowym </w:t>
      </w:r>
      <w:r w:rsidRPr="00CC04FB">
        <w:rPr>
          <w:rFonts w:ascii="Times New Roman" w:hAnsi="Times New Roman" w:cs="Times New Roman"/>
          <w:noProof/>
          <w:sz w:val="24"/>
          <w:szCs w:val="24"/>
        </w:rPr>
        <w:drawing>
          <wp:inline distT="0" distB="0" distL="0" distR="0" wp14:anchorId="25405CB4" wp14:editId="31313BA2">
            <wp:extent cx="6096" cy="6099"/>
            <wp:effectExtent l="0" t="0" r="0" b="0"/>
            <wp:docPr id="2521" name="Picture 2521"/>
            <wp:cNvGraphicFramePr/>
            <a:graphic xmlns:a="http://schemas.openxmlformats.org/drawingml/2006/main">
              <a:graphicData uri="http://schemas.openxmlformats.org/drawingml/2006/picture">
                <pic:pic xmlns:pic="http://schemas.openxmlformats.org/drawingml/2006/picture">
                  <pic:nvPicPr>
                    <pic:cNvPr id="2521" name="Picture 2521"/>
                    <pic:cNvPicPr/>
                  </pic:nvPicPr>
                  <pic:blipFill>
                    <a:blip r:embed="rId12"/>
                    <a:stretch>
                      <a:fillRect/>
                    </a:stretch>
                  </pic:blipFill>
                  <pic:spPr>
                    <a:xfrm>
                      <a:off x="0" y="0"/>
                      <a:ext cx="6096" cy="6099"/>
                    </a:xfrm>
                    <a:prstGeom prst="rect">
                      <a:avLst/>
                    </a:prstGeom>
                  </pic:spPr>
                </pic:pic>
              </a:graphicData>
            </a:graphic>
          </wp:inline>
        </w:drawing>
      </w:r>
      <w:r w:rsidRPr="00CC04FB">
        <w:rPr>
          <w:rFonts w:ascii="Times New Roman" w:hAnsi="Times New Roman" w:cs="Times New Roman"/>
          <w:sz w:val="24"/>
          <w:szCs w:val="24"/>
        </w:rPr>
        <w:t>pracy.</w:t>
      </w:r>
    </w:p>
    <w:p w14:paraId="3359CCE3" w14:textId="6B97C71B" w:rsidR="001A20C0" w:rsidRPr="00CC04FB" w:rsidRDefault="008F1343">
      <w:pPr>
        <w:numPr>
          <w:ilvl w:val="0"/>
          <w:numId w:val="1"/>
        </w:numPr>
        <w:spacing w:after="195"/>
        <w:ind w:left="639" w:right="4" w:hanging="365"/>
        <w:rPr>
          <w:rFonts w:ascii="Times New Roman" w:hAnsi="Times New Roman" w:cs="Times New Roman"/>
          <w:sz w:val="24"/>
          <w:szCs w:val="24"/>
        </w:rPr>
      </w:pPr>
      <w:r w:rsidRPr="00CC04FB">
        <w:rPr>
          <w:rFonts w:ascii="Times New Roman" w:hAnsi="Times New Roman" w:cs="Times New Roman"/>
          <w:noProof/>
          <w:sz w:val="24"/>
          <w:szCs w:val="24"/>
        </w:rPr>
        <w:drawing>
          <wp:anchor distT="0" distB="0" distL="114300" distR="114300" simplePos="0" relativeHeight="251661312" behindDoc="0" locked="0" layoutInCell="1" allowOverlap="0" wp14:anchorId="08DB8606" wp14:editId="38BE403C">
            <wp:simplePos x="0" y="0"/>
            <wp:positionH relativeFrom="page">
              <wp:posOffset>6918960</wp:posOffset>
            </wp:positionH>
            <wp:positionV relativeFrom="page">
              <wp:posOffset>2025027</wp:posOffset>
            </wp:positionV>
            <wp:extent cx="6096" cy="12199"/>
            <wp:effectExtent l="0" t="0" r="0" b="0"/>
            <wp:wrapSquare wrapText="bothSides"/>
            <wp:docPr id="2519" name="Picture 2519"/>
            <wp:cNvGraphicFramePr/>
            <a:graphic xmlns:a="http://schemas.openxmlformats.org/drawingml/2006/main">
              <a:graphicData uri="http://schemas.openxmlformats.org/drawingml/2006/picture">
                <pic:pic xmlns:pic="http://schemas.openxmlformats.org/drawingml/2006/picture">
                  <pic:nvPicPr>
                    <pic:cNvPr id="2519" name="Picture 2519"/>
                    <pic:cNvPicPr/>
                  </pic:nvPicPr>
                  <pic:blipFill>
                    <a:blip r:embed="rId13"/>
                    <a:stretch>
                      <a:fillRect/>
                    </a:stretch>
                  </pic:blipFill>
                  <pic:spPr>
                    <a:xfrm>
                      <a:off x="0" y="0"/>
                      <a:ext cx="6096" cy="12199"/>
                    </a:xfrm>
                    <a:prstGeom prst="rect">
                      <a:avLst/>
                    </a:prstGeom>
                  </pic:spPr>
                </pic:pic>
              </a:graphicData>
            </a:graphic>
          </wp:anchor>
        </w:drawing>
      </w:r>
      <w:r w:rsidRPr="00CC04FB">
        <w:rPr>
          <w:rFonts w:ascii="Times New Roman" w:hAnsi="Times New Roman" w:cs="Times New Roman"/>
          <w:noProof/>
          <w:sz w:val="24"/>
          <w:szCs w:val="24"/>
        </w:rPr>
        <w:drawing>
          <wp:anchor distT="0" distB="0" distL="114300" distR="114300" simplePos="0" relativeHeight="251662336" behindDoc="0" locked="0" layoutInCell="1" allowOverlap="0" wp14:anchorId="7450471D" wp14:editId="46C51D98">
            <wp:simplePos x="0" y="0"/>
            <wp:positionH relativeFrom="page">
              <wp:posOffset>4035552</wp:posOffset>
            </wp:positionH>
            <wp:positionV relativeFrom="page">
              <wp:posOffset>9997046</wp:posOffset>
            </wp:positionV>
            <wp:extent cx="6096" cy="6100"/>
            <wp:effectExtent l="0" t="0" r="0" b="0"/>
            <wp:wrapTopAndBottom/>
            <wp:docPr id="2526" name="Picture 2526"/>
            <wp:cNvGraphicFramePr/>
            <a:graphic xmlns:a="http://schemas.openxmlformats.org/drawingml/2006/main">
              <a:graphicData uri="http://schemas.openxmlformats.org/drawingml/2006/picture">
                <pic:pic xmlns:pic="http://schemas.openxmlformats.org/drawingml/2006/picture">
                  <pic:nvPicPr>
                    <pic:cNvPr id="2526" name="Picture 2526"/>
                    <pic:cNvPicPr/>
                  </pic:nvPicPr>
                  <pic:blipFill>
                    <a:blip r:embed="rId14"/>
                    <a:stretch>
                      <a:fillRect/>
                    </a:stretch>
                  </pic:blipFill>
                  <pic:spPr>
                    <a:xfrm>
                      <a:off x="0" y="0"/>
                      <a:ext cx="6096" cy="6100"/>
                    </a:xfrm>
                    <a:prstGeom prst="rect">
                      <a:avLst/>
                    </a:prstGeom>
                  </pic:spPr>
                </pic:pic>
              </a:graphicData>
            </a:graphic>
          </wp:anchor>
        </w:drawing>
      </w:r>
      <w:r w:rsidRPr="00CC04FB">
        <w:rPr>
          <w:rFonts w:ascii="Times New Roman" w:hAnsi="Times New Roman" w:cs="Times New Roman"/>
          <w:sz w:val="24"/>
          <w:szCs w:val="24"/>
        </w:rPr>
        <w:t xml:space="preserve">Intencją Stron jest możliwie szeroka w zaistniałych okolicznościach ochrona miejsc pracy pracowników </w:t>
      </w:r>
      <w:r w:rsidRPr="00CC04FB">
        <w:rPr>
          <w:rFonts w:ascii="Times New Roman" w:hAnsi="Times New Roman" w:cs="Times New Roman"/>
          <w:color w:val="FF0000"/>
          <w:sz w:val="24"/>
          <w:szCs w:val="24"/>
        </w:rPr>
        <w:t>Spółki</w:t>
      </w:r>
      <w:r w:rsidRPr="00CC04FB">
        <w:rPr>
          <w:rFonts w:ascii="Times New Roman" w:hAnsi="Times New Roman" w:cs="Times New Roman"/>
          <w:sz w:val="24"/>
          <w:szCs w:val="24"/>
        </w:rPr>
        <w:t xml:space="preserve"> oraz osób świadczących na rzecz </w:t>
      </w:r>
      <w:r w:rsidRPr="00CC04FB">
        <w:rPr>
          <w:rFonts w:ascii="Times New Roman" w:hAnsi="Times New Roman" w:cs="Times New Roman"/>
          <w:color w:val="FF0000"/>
          <w:sz w:val="24"/>
          <w:szCs w:val="24"/>
        </w:rPr>
        <w:t>Spółk</w:t>
      </w:r>
      <w:r w:rsidRPr="00CC04FB">
        <w:rPr>
          <w:rFonts w:ascii="Times New Roman" w:hAnsi="Times New Roman" w:cs="Times New Roman"/>
          <w:sz w:val="24"/>
          <w:szCs w:val="24"/>
        </w:rPr>
        <w:t>i usługi na podstawie umów cywilnoprawnych.</w:t>
      </w:r>
    </w:p>
    <w:p w14:paraId="1715DF55" w14:textId="77777777" w:rsidR="001A20C0" w:rsidRPr="00CC04FB" w:rsidRDefault="008F1343">
      <w:pPr>
        <w:numPr>
          <w:ilvl w:val="0"/>
          <w:numId w:val="1"/>
        </w:numPr>
        <w:spacing w:after="683"/>
        <w:ind w:left="639" w:right="4" w:hanging="365"/>
        <w:rPr>
          <w:rFonts w:ascii="Times New Roman" w:hAnsi="Times New Roman" w:cs="Times New Roman"/>
          <w:sz w:val="24"/>
          <w:szCs w:val="24"/>
        </w:rPr>
      </w:pPr>
      <w:r w:rsidRPr="00CC04FB">
        <w:rPr>
          <w:rFonts w:ascii="Times New Roman" w:hAnsi="Times New Roman" w:cs="Times New Roman"/>
          <w:sz w:val="24"/>
          <w:szCs w:val="24"/>
        </w:rPr>
        <w:t xml:space="preserve">Na podstawie art. 15g ust. 11, 13 oraz 14 Ustawy, Strony zgodnie postanawiają, że dla zabezpieczenia dochodu niezbędnego gospodarstwom </w:t>
      </w:r>
      <w:r w:rsidRPr="00CC04FB">
        <w:rPr>
          <w:rFonts w:ascii="Times New Roman" w:hAnsi="Times New Roman" w:cs="Times New Roman"/>
          <w:noProof/>
          <w:sz w:val="24"/>
          <w:szCs w:val="24"/>
        </w:rPr>
        <w:drawing>
          <wp:inline distT="0" distB="0" distL="0" distR="0" wp14:anchorId="130D2604" wp14:editId="7A781A1A">
            <wp:extent cx="6096" cy="6100"/>
            <wp:effectExtent l="0" t="0" r="0" b="0"/>
            <wp:docPr id="2522" name="Picture 2522"/>
            <wp:cNvGraphicFramePr/>
            <a:graphic xmlns:a="http://schemas.openxmlformats.org/drawingml/2006/main">
              <a:graphicData uri="http://schemas.openxmlformats.org/drawingml/2006/picture">
                <pic:pic xmlns:pic="http://schemas.openxmlformats.org/drawingml/2006/picture">
                  <pic:nvPicPr>
                    <pic:cNvPr id="2522" name="Picture 2522"/>
                    <pic:cNvPicPr/>
                  </pic:nvPicPr>
                  <pic:blipFill>
                    <a:blip r:embed="rId15"/>
                    <a:stretch>
                      <a:fillRect/>
                    </a:stretch>
                  </pic:blipFill>
                  <pic:spPr>
                    <a:xfrm>
                      <a:off x="0" y="0"/>
                      <a:ext cx="6096" cy="6100"/>
                    </a:xfrm>
                    <a:prstGeom prst="rect">
                      <a:avLst/>
                    </a:prstGeom>
                  </pic:spPr>
                </pic:pic>
              </a:graphicData>
            </a:graphic>
          </wp:inline>
        </w:drawing>
      </w:r>
      <w:r w:rsidRPr="00CC04FB">
        <w:rPr>
          <w:rFonts w:ascii="Times New Roman" w:hAnsi="Times New Roman" w:cs="Times New Roman"/>
          <w:sz w:val="24"/>
          <w:szCs w:val="24"/>
        </w:rPr>
        <w:t>domowym naszej załogi wdrażane są poniższe kroki, które dotyczyć będą wynagrodzeń od 1 kwietnia 2020:</w:t>
      </w:r>
      <w:r w:rsidRPr="00CC04FB">
        <w:rPr>
          <w:rFonts w:ascii="Times New Roman" w:hAnsi="Times New Roman" w:cs="Times New Roman"/>
          <w:noProof/>
          <w:sz w:val="24"/>
          <w:szCs w:val="24"/>
        </w:rPr>
        <w:drawing>
          <wp:inline distT="0" distB="0" distL="0" distR="0" wp14:anchorId="6C8E4F8E" wp14:editId="2A8EDB05">
            <wp:extent cx="6096" cy="6099"/>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16"/>
                    <a:stretch>
                      <a:fillRect/>
                    </a:stretch>
                  </pic:blipFill>
                  <pic:spPr>
                    <a:xfrm>
                      <a:off x="0" y="0"/>
                      <a:ext cx="6096" cy="6099"/>
                    </a:xfrm>
                    <a:prstGeom prst="rect">
                      <a:avLst/>
                    </a:prstGeom>
                  </pic:spPr>
                </pic:pic>
              </a:graphicData>
            </a:graphic>
          </wp:inline>
        </w:drawing>
      </w:r>
    </w:p>
    <w:p w14:paraId="3D258291" w14:textId="277C5589" w:rsidR="001A20C0" w:rsidRPr="00CC04FB" w:rsidRDefault="003A4145">
      <w:pPr>
        <w:pStyle w:val="Nagwek1"/>
        <w:ind w:left="231"/>
        <w:rPr>
          <w:rFonts w:ascii="Times New Roman" w:hAnsi="Times New Roman" w:cs="Times New Roman"/>
          <w:sz w:val="24"/>
          <w:szCs w:val="24"/>
        </w:rPr>
      </w:pPr>
      <w:r w:rsidRPr="00CC04FB">
        <w:rPr>
          <w:rFonts w:ascii="Times New Roman" w:hAnsi="Times New Roman" w:cs="Times New Roman"/>
          <w:sz w:val="24"/>
          <w:szCs w:val="24"/>
        </w:rPr>
        <w:lastRenderedPageBreak/>
        <w:t>§</w:t>
      </w:r>
      <w:r w:rsidR="008F1343" w:rsidRPr="00CC04FB">
        <w:rPr>
          <w:rFonts w:ascii="Times New Roman" w:hAnsi="Times New Roman" w:cs="Times New Roman"/>
          <w:sz w:val="24"/>
          <w:szCs w:val="24"/>
        </w:rPr>
        <w:t xml:space="preserve"> 1 Przestój ekonomiczny</w:t>
      </w:r>
    </w:p>
    <w:p w14:paraId="630EC17A" w14:textId="54E50EFC" w:rsidR="001A20C0" w:rsidRPr="00CC04FB" w:rsidRDefault="00CC04FB" w:rsidP="00CC04FB">
      <w:pPr>
        <w:spacing w:after="121"/>
        <w:ind w:right="4"/>
        <w:rPr>
          <w:rFonts w:ascii="Times New Roman" w:hAnsi="Times New Roman" w:cs="Times New Roman"/>
          <w:sz w:val="24"/>
          <w:szCs w:val="24"/>
        </w:rPr>
      </w:pPr>
      <w:r>
        <w:rPr>
          <w:rFonts w:ascii="Times New Roman" w:hAnsi="Times New Roman" w:cs="Times New Roman"/>
          <w:noProof/>
          <w:sz w:val="24"/>
          <w:szCs w:val="24"/>
        </w:rPr>
        <w:t>1</w:t>
      </w:r>
      <w:r w:rsidR="008F1343" w:rsidRPr="00CC04FB">
        <w:rPr>
          <w:rFonts w:ascii="Times New Roman" w:hAnsi="Times New Roman" w:cs="Times New Roman"/>
          <w:noProof/>
          <w:sz w:val="24"/>
          <w:szCs w:val="24"/>
        </w:rPr>
        <w:drawing>
          <wp:inline distT="0" distB="0" distL="0" distR="0" wp14:anchorId="45751FF7" wp14:editId="395815B5">
            <wp:extent cx="6096" cy="6099"/>
            <wp:effectExtent l="0" t="0" r="0" b="0"/>
            <wp:docPr id="2524" name="Picture 2524"/>
            <wp:cNvGraphicFramePr/>
            <a:graphic xmlns:a="http://schemas.openxmlformats.org/drawingml/2006/main">
              <a:graphicData uri="http://schemas.openxmlformats.org/drawingml/2006/picture">
                <pic:pic xmlns:pic="http://schemas.openxmlformats.org/drawingml/2006/picture">
                  <pic:nvPicPr>
                    <pic:cNvPr id="2524" name="Picture 2524"/>
                    <pic:cNvPicPr/>
                  </pic:nvPicPr>
                  <pic:blipFill>
                    <a:blip r:embed="rId17"/>
                    <a:stretch>
                      <a:fillRect/>
                    </a:stretch>
                  </pic:blipFill>
                  <pic:spPr>
                    <a:xfrm>
                      <a:off x="0" y="0"/>
                      <a:ext cx="6096" cy="6099"/>
                    </a:xfrm>
                    <a:prstGeom prst="rect">
                      <a:avLst/>
                    </a:prstGeom>
                  </pic:spPr>
                </pic:pic>
              </a:graphicData>
            </a:graphic>
          </wp:inline>
        </w:drawing>
      </w:r>
      <w:r w:rsidR="008F1343" w:rsidRPr="00CC04FB">
        <w:rPr>
          <w:rFonts w:ascii="Times New Roman" w:hAnsi="Times New Roman" w:cs="Times New Roman"/>
          <w:sz w:val="24"/>
          <w:szCs w:val="24"/>
        </w:rPr>
        <w:t xml:space="preserve">. Pracownicy oraz Usługodawcy, o których mowa w </w:t>
      </w:r>
      <w:r w:rsidR="003A4145" w:rsidRPr="00CC04FB">
        <w:rPr>
          <w:rFonts w:ascii="Times New Roman" w:hAnsi="Times New Roman" w:cs="Times New Roman"/>
          <w:sz w:val="24"/>
          <w:szCs w:val="24"/>
        </w:rPr>
        <w:t xml:space="preserve">§ </w:t>
      </w:r>
      <w:r w:rsidR="008F1343" w:rsidRPr="00CC04FB">
        <w:rPr>
          <w:rFonts w:ascii="Times New Roman" w:hAnsi="Times New Roman" w:cs="Times New Roman"/>
          <w:sz w:val="24"/>
          <w:szCs w:val="24"/>
        </w:rPr>
        <w:t>2 poniżej, w okresie obowiązywania Porozumienia zostają objęci przestojem ekonomicznym, w związku z czym nie wykonują pracy lub nie świadczą usług, jednak zobowiązani są do pozostania w gotowości do wykonywania pracy lub do świadczenia usług.</w:t>
      </w:r>
    </w:p>
    <w:p w14:paraId="48214621" w14:textId="1BF42D10" w:rsidR="001A20C0" w:rsidRPr="00CC04FB" w:rsidRDefault="008F1343">
      <w:pPr>
        <w:numPr>
          <w:ilvl w:val="0"/>
          <w:numId w:val="2"/>
        </w:numPr>
        <w:spacing w:after="101"/>
        <w:ind w:left="370" w:right="298"/>
        <w:rPr>
          <w:rFonts w:ascii="Times New Roman" w:hAnsi="Times New Roman" w:cs="Times New Roman"/>
          <w:sz w:val="24"/>
          <w:szCs w:val="24"/>
        </w:rPr>
      </w:pPr>
      <w:r w:rsidRPr="00CC04FB">
        <w:rPr>
          <w:rFonts w:ascii="Times New Roman" w:hAnsi="Times New Roman" w:cs="Times New Roman"/>
          <w:sz w:val="24"/>
          <w:szCs w:val="24"/>
        </w:rPr>
        <w:t xml:space="preserve">Przestój ekonomiczny ustanawia się od dnia 1 kwietnia 2020. Stawki zasadnicze i dodatki funkcyjne Pracowników i Usługodawców o których mowa w </w:t>
      </w:r>
      <w:r w:rsidR="003A4145" w:rsidRPr="00CC04FB">
        <w:rPr>
          <w:rFonts w:ascii="Times New Roman" w:hAnsi="Times New Roman" w:cs="Times New Roman"/>
          <w:sz w:val="24"/>
          <w:szCs w:val="24"/>
        </w:rPr>
        <w:t xml:space="preserve">§ </w:t>
      </w:r>
      <w:r w:rsidRPr="00CC04FB">
        <w:rPr>
          <w:rFonts w:ascii="Times New Roman" w:hAnsi="Times New Roman" w:cs="Times New Roman"/>
          <w:sz w:val="24"/>
          <w:szCs w:val="24"/>
        </w:rPr>
        <w:t xml:space="preserve">2 poniżej, objętych przestojem ekonomicznym, określone w ich indywidualnych </w:t>
      </w:r>
      <w:r w:rsidRPr="00CC04FB">
        <w:rPr>
          <w:rFonts w:ascii="Times New Roman" w:hAnsi="Times New Roman" w:cs="Times New Roman"/>
          <w:noProof/>
          <w:sz w:val="24"/>
          <w:szCs w:val="24"/>
        </w:rPr>
        <w:drawing>
          <wp:inline distT="0" distB="0" distL="0" distR="0" wp14:anchorId="03458578" wp14:editId="1D1DEF5D">
            <wp:extent cx="6096" cy="6099"/>
            <wp:effectExtent l="0" t="0" r="0" b="0"/>
            <wp:docPr id="2525" name="Picture 2525"/>
            <wp:cNvGraphicFramePr/>
            <a:graphic xmlns:a="http://schemas.openxmlformats.org/drawingml/2006/main">
              <a:graphicData uri="http://schemas.openxmlformats.org/drawingml/2006/picture">
                <pic:pic xmlns:pic="http://schemas.openxmlformats.org/drawingml/2006/picture">
                  <pic:nvPicPr>
                    <pic:cNvPr id="2525" name="Picture 2525"/>
                    <pic:cNvPicPr/>
                  </pic:nvPicPr>
                  <pic:blipFill>
                    <a:blip r:embed="rId18"/>
                    <a:stretch>
                      <a:fillRect/>
                    </a:stretch>
                  </pic:blipFill>
                  <pic:spPr>
                    <a:xfrm>
                      <a:off x="0" y="0"/>
                      <a:ext cx="6096" cy="6099"/>
                    </a:xfrm>
                    <a:prstGeom prst="rect">
                      <a:avLst/>
                    </a:prstGeom>
                  </pic:spPr>
                </pic:pic>
              </a:graphicData>
            </a:graphic>
          </wp:inline>
        </w:drawing>
      </w:r>
      <w:r w:rsidRPr="00CC04FB">
        <w:rPr>
          <w:rFonts w:ascii="Times New Roman" w:hAnsi="Times New Roman" w:cs="Times New Roman"/>
          <w:sz w:val="24"/>
          <w:szCs w:val="24"/>
        </w:rPr>
        <w:t>umowach o pracę, umowach zlecenia lub umowach o świadczenie usług („Umowy”) za miesiąc kwiecień 2020, zostają obniżone 0 20%, a zatem do 80% stawki zasadniczej określonej w danej Umowie.</w:t>
      </w:r>
      <w:r w:rsidRPr="00CC04FB">
        <w:rPr>
          <w:rFonts w:ascii="Times New Roman" w:hAnsi="Times New Roman" w:cs="Times New Roman"/>
          <w:noProof/>
          <w:sz w:val="24"/>
          <w:szCs w:val="24"/>
        </w:rPr>
        <w:drawing>
          <wp:inline distT="0" distB="0" distL="0" distR="0" wp14:anchorId="2074810E" wp14:editId="3087BE65">
            <wp:extent cx="6096" cy="12199"/>
            <wp:effectExtent l="0" t="0" r="0" b="0"/>
            <wp:docPr id="4531" name="Picture 4531"/>
            <wp:cNvGraphicFramePr/>
            <a:graphic xmlns:a="http://schemas.openxmlformats.org/drawingml/2006/main">
              <a:graphicData uri="http://schemas.openxmlformats.org/drawingml/2006/picture">
                <pic:pic xmlns:pic="http://schemas.openxmlformats.org/drawingml/2006/picture">
                  <pic:nvPicPr>
                    <pic:cNvPr id="4531" name="Picture 4531"/>
                    <pic:cNvPicPr/>
                  </pic:nvPicPr>
                  <pic:blipFill>
                    <a:blip r:embed="rId19"/>
                    <a:stretch>
                      <a:fillRect/>
                    </a:stretch>
                  </pic:blipFill>
                  <pic:spPr>
                    <a:xfrm>
                      <a:off x="0" y="0"/>
                      <a:ext cx="6096" cy="12199"/>
                    </a:xfrm>
                    <a:prstGeom prst="rect">
                      <a:avLst/>
                    </a:prstGeom>
                  </pic:spPr>
                </pic:pic>
              </a:graphicData>
            </a:graphic>
          </wp:inline>
        </w:drawing>
      </w:r>
    </w:p>
    <w:p w14:paraId="3F8C2D8A" w14:textId="77777777" w:rsidR="001A20C0" w:rsidRPr="00CC04FB" w:rsidRDefault="008F1343">
      <w:pPr>
        <w:numPr>
          <w:ilvl w:val="0"/>
          <w:numId w:val="2"/>
        </w:numPr>
        <w:spacing w:after="124"/>
        <w:ind w:left="370" w:right="298"/>
        <w:rPr>
          <w:rFonts w:ascii="Times New Roman" w:hAnsi="Times New Roman" w:cs="Times New Roman"/>
          <w:sz w:val="24"/>
          <w:szCs w:val="24"/>
        </w:rPr>
      </w:pPr>
      <w:r w:rsidRPr="00CC04FB">
        <w:rPr>
          <w:rFonts w:ascii="Times New Roman" w:hAnsi="Times New Roman" w:cs="Times New Roman"/>
          <w:sz w:val="24"/>
          <w:szCs w:val="24"/>
        </w:rPr>
        <w:t>Wysokość stawek zasadniczych obniżona zostaje nie niżej jednak niż do wysokości płacy minimalnej obowiązującej w bieżącym roku, to jest nie niżej niż do kwoty 2600 złotych brutto z uwzględnieniem wymiaru czasu pracy.</w:t>
      </w:r>
    </w:p>
    <w:p w14:paraId="7FBBE0E5" w14:textId="58FAC11D" w:rsidR="001A20C0" w:rsidRPr="00CC04FB" w:rsidRDefault="008F1343">
      <w:pPr>
        <w:numPr>
          <w:ilvl w:val="0"/>
          <w:numId w:val="2"/>
        </w:numPr>
        <w:spacing w:line="216" w:lineRule="auto"/>
        <w:ind w:left="370" w:right="298"/>
        <w:rPr>
          <w:rFonts w:ascii="Times New Roman" w:hAnsi="Times New Roman" w:cs="Times New Roman"/>
          <w:color w:val="FF0000"/>
          <w:sz w:val="24"/>
          <w:szCs w:val="24"/>
        </w:rPr>
      </w:pPr>
      <w:r w:rsidRPr="00CC04FB">
        <w:rPr>
          <w:rFonts w:ascii="Times New Roman" w:hAnsi="Times New Roman" w:cs="Times New Roman"/>
          <w:color w:val="FF0000"/>
          <w:sz w:val="24"/>
          <w:szCs w:val="24"/>
        </w:rPr>
        <w:t xml:space="preserve">Obniżeniu </w:t>
      </w:r>
      <w:r w:rsidR="003A4145" w:rsidRPr="00CC04FB">
        <w:rPr>
          <w:rFonts w:ascii="Times New Roman" w:hAnsi="Times New Roman" w:cs="Times New Roman"/>
          <w:color w:val="FF0000"/>
          <w:sz w:val="24"/>
          <w:szCs w:val="24"/>
        </w:rPr>
        <w:t>o</w:t>
      </w:r>
      <w:r w:rsidRPr="00CC04FB">
        <w:rPr>
          <w:rFonts w:ascii="Times New Roman" w:hAnsi="Times New Roman" w:cs="Times New Roman"/>
          <w:color w:val="FF0000"/>
          <w:sz w:val="24"/>
          <w:szCs w:val="24"/>
        </w:rPr>
        <w:t xml:space="preserve"> 20% podlegają również wszystkie obiecane podwyżki, które miały nastąpić w czasie od </w:t>
      </w:r>
      <w:r w:rsidR="00C85F11" w:rsidRPr="00CC04FB">
        <w:rPr>
          <w:rFonts w:ascii="Times New Roman" w:hAnsi="Times New Roman" w:cs="Times New Roman"/>
          <w:color w:val="FF0000"/>
          <w:sz w:val="24"/>
          <w:szCs w:val="24"/>
        </w:rPr>
        <w:t>1</w:t>
      </w:r>
      <w:r w:rsidRPr="00CC04FB">
        <w:rPr>
          <w:rFonts w:ascii="Times New Roman" w:hAnsi="Times New Roman" w:cs="Times New Roman"/>
          <w:color w:val="FF0000"/>
          <w:sz w:val="24"/>
          <w:szCs w:val="24"/>
        </w:rPr>
        <w:t xml:space="preserve"> kwietnia 2020 do 30 czerwca 2020.</w:t>
      </w:r>
    </w:p>
    <w:p w14:paraId="65AFA242" w14:textId="159585F4" w:rsidR="001A20C0" w:rsidRDefault="008F1343">
      <w:pPr>
        <w:numPr>
          <w:ilvl w:val="0"/>
          <w:numId w:val="2"/>
        </w:numPr>
        <w:spacing w:after="198"/>
        <w:ind w:left="370" w:right="298"/>
        <w:rPr>
          <w:rFonts w:ascii="Times New Roman" w:hAnsi="Times New Roman" w:cs="Times New Roman"/>
          <w:color w:val="FF0000"/>
          <w:sz w:val="24"/>
          <w:szCs w:val="24"/>
        </w:rPr>
      </w:pPr>
      <w:r w:rsidRPr="00CC04FB">
        <w:rPr>
          <w:rFonts w:ascii="Times New Roman" w:hAnsi="Times New Roman" w:cs="Times New Roman"/>
          <w:color w:val="FF0000"/>
          <w:sz w:val="24"/>
          <w:szCs w:val="24"/>
        </w:rPr>
        <w:t>W celu poprawy sytuacji socjalnej do odwołania wstrzymane jest udzielanie wszelkich pożyczek mieszkaniowych z ZFŚS, ale i przyjmowanie spłat rat pożyczek już udzielonych, chyba, że dany pożyczkobiorca dokona takiej wpłaty sam przelewem na rachunek Spółki.</w:t>
      </w:r>
    </w:p>
    <w:p w14:paraId="069B4738" w14:textId="77777777" w:rsidR="00CC04FB" w:rsidRPr="00CC04FB" w:rsidRDefault="00CC04FB" w:rsidP="00CC04FB">
      <w:pPr>
        <w:pStyle w:val="Akapitzlist"/>
        <w:numPr>
          <w:ilvl w:val="0"/>
          <w:numId w:val="2"/>
        </w:numPr>
        <w:spacing w:after="0" w:line="259" w:lineRule="auto"/>
        <w:ind w:right="0"/>
        <w:jc w:val="left"/>
        <w:rPr>
          <w:rFonts w:ascii="Times New Roman" w:hAnsi="Times New Roman" w:cs="Times New Roman"/>
          <w:sz w:val="24"/>
          <w:szCs w:val="24"/>
        </w:rPr>
      </w:pPr>
      <w:r w:rsidRPr="00CC04FB">
        <w:rPr>
          <w:rFonts w:ascii="Times New Roman" w:hAnsi="Times New Roman" w:cs="Times New Roman"/>
          <w:sz w:val="24"/>
          <w:szCs w:val="24"/>
        </w:rPr>
        <w:t>Ponadto jednomyślnie uzgadnia się, że świadczenie pracy na polecenie pracodawcy wyjęte jest z postoju ekonomicznego i skutkuje naliczeniem pełnej stawki zasadniczej za ten dzień i nie podlega obniżce o 20%, o której mowa w</w:t>
      </w:r>
      <w:r w:rsidRPr="00CC04FB">
        <w:rPr>
          <w:noProof/>
        </w:rPr>
        <w:drawing>
          <wp:anchor distT="0" distB="0" distL="114300" distR="114300" simplePos="0" relativeHeight="251666432" behindDoc="0" locked="0" layoutInCell="1" allowOverlap="0" wp14:anchorId="0E07E8F8" wp14:editId="6081195B">
            <wp:simplePos x="0" y="0"/>
            <wp:positionH relativeFrom="page">
              <wp:posOffset>926592</wp:posOffset>
            </wp:positionH>
            <wp:positionV relativeFrom="page">
              <wp:posOffset>6245867</wp:posOffset>
            </wp:positionV>
            <wp:extent cx="6096" cy="6100"/>
            <wp:effectExtent l="0" t="0" r="0" b="0"/>
            <wp:wrapSquare wrapText="bothSides"/>
            <wp:docPr id="1" name="Picture 4532"/>
            <wp:cNvGraphicFramePr/>
            <a:graphic xmlns:a="http://schemas.openxmlformats.org/drawingml/2006/main">
              <a:graphicData uri="http://schemas.openxmlformats.org/drawingml/2006/picture">
                <pic:pic xmlns:pic="http://schemas.openxmlformats.org/drawingml/2006/picture">
                  <pic:nvPicPr>
                    <pic:cNvPr id="4532" name="Picture 4532"/>
                    <pic:cNvPicPr/>
                  </pic:nvPicPr>
                  <pic:blipFill>
                    <a:blip r:embed="rId16"/>
                    <a:stretch>
                      <a:fillRect/>
                    </a:stretch>
                  </pic:blipFill>
                  <pic:spPr>
                    <a:xfrm>
                      <a:off x="0" y="0"/>
                      <a:ext cx="6096" cy="6100"/>
                    </a:xfrm>
                    <a:prstGeom prst="rect">
                      <a:avLst/>
                    </a:prstGeom>
                  </pic:spPr>
                </pic:pic>
              </a:graphicData>
            </a:graphic>
          </wp:anchor>
        </w:drawing>
      </w:r>
      <w:r w:rsidRPr="00CC04FB">
        <w:rPr>
          <w:noProof/>
        </w:rPr>
        <w:drawing>
          <wp:anchor distT="0" distB="0" distL="114300" distR="114300" simplePos="0" relativeHeight="251667456" behindDoc="0" locked="0" layoutInCell="1" allowOverlap="0" wp14:anchorId="53B698CA" wp14:editId="1F106A55">
            <wp:simplePos x="0" y="0"/>
            <wp:positionH relativeFrom="page">
              <wp:posOffset>926592</wp:posOffset>
            </wp:positionH>
            <wp:positionV relativeFrom="page">
              <wp:posOffset>8502675</wp:posOffset>
            </wp:positionV>
            <wp:extent cx="6096" cy="6099"/>
            <wp:effectExtent l="0" t="0" r="0" b="0"/>
            <wp:wrapSquare wrapText="bothSides"/>
            <wp:docPr id="2" name="Picture 4534"/>
            <wp:cNvGraphicFramePr/>
            <a:graphic xmlns:a="http://schemas.openxmlformats.org/drawingml/2006/main">
              <a:graphicData uri="http://schemas.openxmlformats.org/drawingml/2006/picture">
                <pic:pic xmlns:pic="http://schemas.openxmlformats.org/drawingml/2006/picture">
                  <pic:nvPicPr>
                    <pic:cNvPr id="4534" name="Picture 4534"/>
                    <pic:cNvPicPr/>
                  </pic:nvPicPr>
                  <pic:blipFill>
                    <a:blip r:embed="rId20"/>
                    <a:stretch>
                      <a:fillRect/>
                    </a:stretch>
                  </pic:blipFill>
                  <pic:spPr>
                    <a:xfrm>
                      <a:off x="0" y="0"/>
                      <a:ext cx="6096" cy="6099"/>
                    </a:xfrm>
                    <a:prstGeom prst="rect">
                      <a:avLst/>
                    </a:prstGeom>
                  </pic:spPr>
                </pic:pic>
              </a:graphicData>
            </a:graphic>
          </wp:anchor>
        </w:drawing>
      </w:r>
      <w:r w:rsidRPr="00CC04FB">
        <w:rPr>
          <w:rFonts w:ascii="Times New Roman" w:hAnsi="Times New Roman" w:cs="Times New Roman"/>
          <w:sz w:val="24"/>
          <w:szCs w:val="24"/>
        </w:rPr>
        <w:t xml:space="preserve"> § 1 ust. 2 powyżej.</w:t>
      </w:r>
    </w:p>
    <w:p w14:paraId="456A10DF" w14:textId="77777777" w:rsidR="00812D56" w:rsidRPr="00CC04FB" w:rsidRDefault="00812D56" w:rsidP="00CC04FB">
      <w:pPr>
        <w:pStyle w:val="Nagwek1"/>
        <w:spacing w:after="160"/>
        <w:ind w:left="0" w:right="509" w:firstLine="0"/>
        <w:jc w:val="both"/>
        <w:rPr>
          <w:rFonts w:ascii="Times New Roman" w:hAnsi="Times New Roman" w:cs="Times New Roman"/>
          <w:sz w:val="24"/>
          <w:szCs w:val="24"/>
        </w:rPr>
      </w:pPr>
    </w:p>
    <w:p w14:paraId="5B80BB81" w14:textId="6FE52930" w:rsidR="001A20C0" w:rsidRPr="00CC04FB" w:rsidRDefault="008F1343">
      <w:pPr>
        <w:pStyle w:val="Nagwek1"/>
        <w:spacing w:after="160"/>
        <w:ind w:left="231" w:right="509"/>
        <w:rPr>
          <w:rFonts w:ascii="Times New Roman" w:hAnsi="Times New Roman" w:cs="Times New Roman"/>
          <w:sz w:val="24"/>
          <w:szCs w:val="24"/>
        </w:rPr>
      </w:pPr>
      <w:r w:rsidRPr="00CC04FB">
        <w:rPr>
          <w:rFonts w:ascii="Times New Roman" w:hAnsi="Times New Roman" w:cs="Times New Roman"/>
          <w:sz w:val="24"/>
          <w:szCs w:val="24"/>
        </w:rPr>
        <w:t>Grupy zawodowe objęte przestojem ekonomicznym</w:t>
      </w:r>
    </w:p>
    <w:p w14:paraId="74A624D1" w14:textId="2159B8F4" w:rsidR="001A20C0" w:rsidRPr="00CC04FB" w:rsidRDefault="008F1343">
      <w:pPr>
        <w:numPr>
          <w:ilvl w:val="0"/>
          <w:numId w:val="3"/>
        </w:numPr>
        <w:spacing w:after="198"/>
        <w:ind w:right="136" w:hanging="365"/>
        <w:rPr>
          <w:rFonts w:ascii="Times New Roman" w:hAnsi="Times New Roman" w:cs="Times New Roman"/>
          <w:sz w:val="24"/>
          <w:szCs w:val="24"/>
        </w:rPr>
      </w:pPr>
      <w:r w:rsidRPr="00CC04FB">
        <w:rPr>
          <w:rFonts w:ascii="Times New Roman" w:hAnsi="Times New Roman" w:cs="Times New Roman"/>
          <w:sz w:val="24"/>
          <w:szCs w:val="24"/>
        </w:rPr>
        <w:t xml:space="preserve">Porozumienie w zakresie opisanym w </w:t>
      </w:r>
      <w:r w:rsidR="00501E7E" w:rsidRPr="00CC04FB">
        <w:rPr>
          <w:sz w:val="24"/>
          <w:szCs w:val="24"/>
        </w:rPr>
        <w:t xml:space="preserve">§ 1 </w:t>
      </w:r>
      <w:r w:rsidRPr="00CC04FB">
        <w:rPr>
          <w:rFonts w:ascii="Times New Roman" w:hAnsi="Times New Roman" w:cs="Times New Roman"/>
          <w:sz w:val="24"/>
          <w:szCs w:val="24"/>
        </w:rPr>
        <w:t>powyżej znajduje zastosowanie do warunków zatrudnienia:</w:t>
      </w:r>
    </w:p>
    <w:p w14:paraId="24DF67C7" w14:textId="77777777" w:rsidR="001A20C0" w:rsidRPr="00CC04FB" w:rsidRDefault="008F1343">
      <w:pPr>
        <w:numPr>
          <w:ilvl w:val="1"/>
          <w:numId w:val="3"/>
        </w:numPr>
        <w:spacing w:after="181"/>
        <w:ind w:right="156" w:hanging="355"/>
        <w:rPr>
          <w:rFonts w:ascii="Times New Roman" w:hAnsi="Times New Roman" w:cs="Times New Roman"/>
          <w:sz w:val="24"/>
          <w:szCs w:val="24"/>
        </w:rPr>
      </w:pPr>
      <w:r w:rsidRPr="00CC04FB">
        <w:rPr>
          <w:rFonts w:ascii="Times New Roman" w:hAnsi="Times New Roman" w:cs="Times New Roman"/>
          <w:sz w:val="24"/>
          <w:szCs w:val="24"/>
        </w:rPr>
        <w:t>osób zatrudnionych na podstawie stosunku pracy („Pracownicy"), o których mowa w ust. 2 poniżej; oraz</w:t>
      </w:r>
    </w:p>
    <w:p w14:paraId="299D0EE4" w14:textId="77777777" w:rsidR="001A20C0" w:rsidRPr="00CC04FB" w:rsidRDefault="008F1343">
      <w:pPr>
        <w:numPr>
          <w:ilvl w:val="1"/>
          <w:numId w:val="3"/>
        </w:numPr>
        <w:spacing w:after="169"/>
        <w:ind w:right="156" w:hanging="355"/>
        <w:rPr>
          <w:rFonts w:ascii="Times New Roman" w:hAnsi="Times New Roman" w:cs="Times New Roman"/>
          <w:sz w:val="24"/>
          <w:szCs w:val="24"/>
        </w:rPr>
      </w:pPr>
      <w:r w:rsidRPr="00CC04FB">
        <w:rPr>
          <w:rFonts w:ascii="Times New Roman" w:hAnsi="Times New Roman" w:cs="Times New Roman"/>
          <w:sz w:val="24"/>
          <w:szCs w:val="24"/>
        </w:rPr>
        <w:t xml:space="preserve">osób świadczących na rzecz </w:t>
      </w:r>
      <w:r w:rsidRPr="00CC04FB">
        <w:rPr>
          <w:rFonts w:ascii="Times New Roman" w:hAnsi="Times New Roman" w:cs="Times New Roman"/>
          <w:color w:val="FF0000"/>
          <w:sz w:val="24"/>
          <w:szCs w:val="24"/>
        </w:rPr>
        <w:t>Spółki</w:t>
      </w:r>
      <w:r w:rsidRPr="00CC04FB">
        <w:rPr>
          <w:rFonts w:ascii="Times New Roman" w:hAnsi="Times New Roman" w:cs="Times New Roman"/>
          <w:sz w:val="24"/>
          <w:szCs w:val="24"/>
        </w:rPr>
        <w:t xml:space="preserve"> usługi na podstawie umowy zlecenia </w:t>
      </w:r>
      <w:r w:rsidRPr="00CC04FB">
        <w:rPr>
          <w:rFonts w:ascii="Times New Roman" w:hAnsi="Times New Roman" w:cs="Times New Roman"/>
          <w:noProof/>
          <w:sz w:val="24"/>
          <w:szCs w:val="24"/>
        </w:rPr>
        <w:drawing>
          <wp:inline distT="0" distB="0" distL="0" distR="0" wp14:anchorId="5A66574E" wp14:editId="23304240">
            <wp:extent cx="6096" cy="6100"/>
            <wp:effectExtent l="0" t="0" r="0" b="0"/>
            <wp:docPr id="4533" name="Picture 4533"/>
            <wp:cNvGraphicFramePr/>
            <a:graphic xmlns:a="http://schemas.openxmlformats.org/drawingml/2006/main">
              <a:graphicData uri="http://schemas.openxmlformats.org/drawingml/2006/picture">
                <pic:pic xmlns:pic="http://schemas.openxmlformats.org/drawingml/2006/picture">
                  <pic:nvPicPr>
                    <pic:cNvPr id="4533" name="Picture 4533"/>
                    <pic:cNvPicPr/>
                  </pic:nvPicPr>
                  <pic:blipFill>
                    <a:blip r:embed="rId21"/>
                    <a:stretch>
                      <a:fillRect/>
                    </a:stretch>
                  </pic:blipFill>
                  <pic:spPr>
                    <a:xfrm>
                      <a:off x="0" y="0"/>
                      <a:ext cx="6096" cy="6100"/>
                    </a:xfrm>
                    <a:prstGeom prst="rect">
                      <a:avLst/>
                    </a:prstGeom>
                  </pic:spPr>
                </pic:pic>
              </a:graphicData>
            </a:graphic>
          </wp:inline>
        </w:drawing>
      </w:r>
      <w:r w:rsidRPr="00CC04FB">
        <w:rPr>
          <w:rFonts w:ascii="Times New Roman" w:hAnsi="Times New Roman" w:cs="Times New Roman"/>
          <w:sz w:val="24"/>
          <w:szCs w:val="24"/>
        </w:rPr>
        <w:t>albo innej umowy o świadczenie usług, do której zgodnie z ustawą z dnia 23 kwietnia 1964 r. — Kodeks cywilny (Dz. U. z 2019 r. poz. 1145 i 1495) stosuje się przepisy dotyczące zlecania („Usługodawcy”).</w:t>
      </w:r>
    </w:p>
    <w:p w14:paraId="09511341" w14:textId="77777777" w:rsidR="001A20C0" w:rsidRPr="00CC04FB" w:rsidRDefault="008F1343">
      <w:pPr>
        <w:numPr>
          <w:ilvl w:val="0"/>
          <w:numId w:val="3"/>
        </w:numPr>
        <w:spacing w:after="195"/>
        <w:ind w:right="136" w:hanging="365"/>
        <w:rPr>
          <w:rFonts w:ascii="Times New Roman" w:hAnsi="Times New Roman" w:cs="Times New Roman"/>
          <w:sz w:val="24"/>
          <w:szCs w:val="24"/>
        </w:rPr>
      </w:pPr>
      <w:r w:rsidRPr="00CC04FB">
        <w:rPr>
          <w:rFonts w:ascii="Times New Roman" w:hAnsi="Times New Roman" w:cs="Times New Roman"/>
          <w:sz w:val="24"/>
          <w:szCs w:val="24"/>
        </w:rPr>
        <w:t xml:space="preserve">Porozumienie ma zastosowanie do wszystkich grup Pracowników </w:t>
      </w:r>
      <w:r w:rsidRPr="00CC04FB">
        <w:rPr>
          <w:rFonts w:ascii="Times New Roman" w:hAnsi="Times New Roman" w:cs="Times New Roman"/>
          <w:color w:val="FF0000"/>
          <w:sz w:val="24"/>
          <w:szCs w:val="24"/>
        </w:rPr>
        <w:t>Spółki</w:t>
      </w:r>
      <w:r w:rsidRPr="00CC04FB">
        <w:rPr>
          <w:rFonts w:ascii="Times New Roman" w:hAnsi="Times New Roman" w:cs="Times New Roman"/>
          <w:sz w:val="24"/>
          <w:szCs w:val="24"/>
        </w:rPr>
        <w:t>.</w:t>
      </w:r>
      <w:r w:rsidRPr="00CC04FB">
        <w:rPr>
          <w:rFonts w:ascii="Times New Roman" w:hAnsi="Times New Roman" w:cs="Times New Roman"/>
          <w:noProof/>
          <w:sz w:val="24"/>
          <w:szCs w:val="24"/>
        </w:rPr>
        <w:drawing>
          <wp:inline distT="0" distB="0" distL="0" distR="0" wp14:anchorId="0D6A5A4F" wp14:editId="44173FFF">
            <wp:extent cx="6096" cy="6099"/>
            <wp:effectExtent l="0" t="0" r="0" b="0"/>
            <wp:docPr id="4535" name="Picture 4535"/>
            <wp:cNvGraphicFramePr/>
            <a:graphic xmlns:a="http://schemas.openxmlformats.org/drawingml/2006/main">
              <a:graphicData uri="http://schemas.openxmlformats.org/drawingml/2006/picture">
                <pic:pic xmlns:pic="http://schemas.openxmlformats.org/drawingml/2006/picture">
                  <pic:nvPicPr>
                    <pic:cNvPr id="4535" name="Picture 4535"/>
                    <pic:cNvPicPr/>
                  </pic:nvPicPr>
                  <pic:blipFill>
                    <a:blip r:embed="rId12"/>
                    <a:stretch>
                      <a:fillRect/>
                    </a:stretch>
                  </pic:blipFill>
                  <pic:spPr>
                    <a:xfrm>
                      <a:off x="0" y="0"/>
                      <a:ext cx="6096" cy="6099"/>
                    </a:xfrm>
                    <a:prstGeom prst="rect">
                      <a:avLst/>
                    </a:prstGeom>
                  </pic:spPr>
                </pic:pic>
              </a:graphicData>
            </a:graphic>
          </wp:inline>
        </w:drawing>
      </w:r>
    </w:p>
    <w:p w14:paraId="065C509A" w14:textId="77777777" w:rsidR="001A20C0" w:rsidRPr="00CC04FB" w:rsidRDefault="008F1343">
      <w:pPr>
        <w:numPr>
          <w:ilvl w:val="0"/>
          <w:numId w:val="3"/>
        </w:numPr>
        <w:spacing w:line="216" w:lineRule="auto"/>
        <w:ind w:right="136" w:hanging="365"/>
        <w:rPr>
          <w:rFonts w:ascii="Times New Roman" w:hAnsi="Times New Roman" w:cs="Times New Roman"/>
          <w:sz w:val="24"/>
          <w:szCs w:val="24"/>
        </w:rPr>
      </w:pPr>
      <w:r w:rsidRPr="00CC04FB">
        <w:rPr>
          <w:rFonts w:ascii="Times New Roman" w:hAnsi="Times New Roman" w:cs="Times New Roman"/>
          <w:sz w:val="24"/>
          <w:szCs w:val="24"/>
        </w:rPr>
        <w:t xml:space="preserve">Porozumienie ma także zastosowanie do warunków zatrudnienia Pracowników i Usługodawców, którzy rozpoczęli zatrudnienie w </w:t>
      </w:r>
      <w:r w:rsidRPr="00CC04FB">
        <w:rPr>
          <w:rFonts w:ascii="Times New Roman" w:hAnsi="Times New Roman" w:cs="Times New Roman"/>
          <w:color w:val="FF0000"/>
          <w:sz w:val="24"/>
          <w:szCs w:val="24"/>
        </w:rPr>
        <w:t>Spółce</w:t>
      </w:r>
      <w:r w:rsidRPr="00CC04FB">
        <w:rPr>
          <w:rFonts w:ascii="Times New Roman" w:hAnsi="Times New Roman" w:cs="Times New Roman"/>
          <w:sz w:val="24"/>
          <w:szCs w:val="24"/>
        </w:rPr>
        <w:t xml:space="preserve"> lub świadczenie usług</w:t>
      </w:r>
    </w:p>
    <w:p w14:paraId="1E8CC8F6" w14:textId="77777777" w:rsidR="001A20C0" w:rsidRPr="00CC04FB" w:rsidRDefault="001A20C0">
      <w:pPr>
        <w:rPr>
          <w:rFonts w:ascii="Times New Roman" w:hAnsi="Times New Roman" w:cs="Times New Roman"/>
          <w:sz w:val="24"/>
          <w:szCs w:val="24"/>
        </w:rPr>
        <w:sectPr w:rsidR="001A20C0" w:rsidRPr="00CC04FB">
          <w:footerReference w:type="even" r:id="rId22"/>
          <w:footerReference w:type="default" r:id="rId23"/>
          <w:footerReference w:type="first" r:id="rId24"/>
          <w:pgSz w:w="11904" w:h="16829"/>
          <w:pgMar w:top="1092" w:right="1018" w:bottom="1535" w:left="1488" w:header="708" w:footer="951" w:gutter="0"/>
          <w:cols w:space="708"/>
        </w:sectPr>
      </w:pPr>
    </w:p>
    <w:p w14:paraId="1A0654DE" w14:textId="77777777" w:rsidR="001A20C0" w:rsidRPr="00CC04FB" w:rsidRDefault="008F1343">
      <w:pPr>
        <w:spacing w:after="143"/>
        <w:ind w:left="173" w:right="4" w:firstLine="0"/>
        <w:rPr>
          <w:rFonts w:ascii="Times New Roman" w:hAnsi="Times New Roman" w:cs="Times New Roman"/>
          <w:sz w:val="24"/>
          <w:szCs w:val="24"/>
        </w:rPr>
      </w:pPr>
      <w:r w:rsidRPr="00CC04FB">
        <w:rPr>
          <w:rFonts w:ascii="Times New Roman" w:hAnsi="Times New Roman" w:cs="Times New Roman"/>
          <w:noProof/>
          <w:sz w:val="24"/>
          <w:szCs w:val="24"/>
        </w:rPr>
        <w:drawing>
          <wp:inline distT="0" distB="0" distL="0" distR="0" wp14:anchorId="4AFEF56C" wp14:editId="321A1DA1">
            <wp:extent cx="6096" cy="6100"/>
            <wp:effectExtent l="0" t="0" r="0" b="0"/>
            <wp:docPr id="4536" name="Picture 4536"/>
            <wp:cNvGraphicFramePr/>
            <a:graphic xmlns:a="http://schemas.openxmlformats.org/drawingml/2006/main">
              <a:graphicData uri="http://schemas.openxmlformats.org/drawingml/2006/picture">
                <pic:pic xmlns:pic="http://schemas.openxmlformats.org/drawingml/2006/picture">
                  <pic:nvPicPr>
                    <pic:cNvPr id="4536" name="Picture 4536"/>
                    <pic:cNvPicPr/>
                  </pic:nvPicPr>
                  <pic:blipFill>
                    <a:blip r:embed="rId25"/>
                    <a:stretch>
                      <a:fillRect/>
                    </a:stretch>
                  </pic:blipFill>
                  <pic:spPr>
                    <a:xfrm>
                      <a:off x="0" y="0"/>
                      <a:ext cx="6096" cy="6100"/>
                    </a:xfrm>
                    <a:prstGeom prst="rect">
                      <a:avLst/>
                    </a:prstGeom>
                  </pic:spPr>
                </pic:pic>
              </a:graphicData>
            </a:graphic>
          </wp:inline>
        </w:drawing>
      </w:r>
      <w:r w:rsidRPr="00CC04FB">
        <w:rPr>
          <w:rFonts w:ascii="Times New Roman" w:hAnsi="Times New Roman" w:cs="Times New Roman"/>
          <w:sz w:val="24"/>
          <w:szCs w:val="24"/>
        </w:rPr>
        <w:t xml:space="preserve">na rzecz Spółki w okresie jego obowiązywania, a także Pracowników i </w:t>
      </w:r>
      <w:r w:rsidRPr="00CC04FB">
        <w:rPr>
          <w:rFonts w:ascii="Times New Roman" w:hAnsi="Times New Roman" w:cs="Times New Roman"/>
          <w:noProof/>
          <w:sz w:val="24"/>
          <w:szCs w:val="24"/>
        </w:rPr>
        <w:drawing>
          <wp:inline distT="0" distB="0" distL="0" distR="0" wp14:anchorId="2EEF8AD2" wp14:editId="36AD7241">
            <wp:extent cx="6096" cy="6099"/>
            <wp:effectExtent l="0" t="0" r="0" b="0"/>
            <wp:docPr id="4537" name="Picture 4537"/>
            <wp:cNvGraphicFramePr/>
            <a:graphic xmlns:a="http://schemas.openxmlformats.org/drawingml/2006/main">
              <a:graphicData uri="http://schemas.openxmlformats.org/drawingml/2006/picture">
                <pic:pic xmlns:pic="http://schemas.openxmlformats.org/drawingml/2006/picture">
                  <pic:nvPicPr>
                    <pic:cNvPr id="4537" name="Picture 4537"/>
                    <pic:cNvPicPr/>
                  </pic:nvPicPr>
                  <pic:blipFill>
                    <a:blip r:embed="rId26"/>
                    <a:stretch>
                      <a:fillRect/>
                    </a:stretch>
                  </pic:blipFill>
                  <pic:spPr>
                    <a:xfrm>
                      <a:off x="0" y="0"/>
                      <a:ext cx="6096" cy="6099"/>
                    </a:xfrm>
                    <a:prstGeom prst="rect">
                      <a:avLst/>
                    </a:prstGeom>
                  </pic:spPr>
                </pic:pic>
              </a:graphicData>
            </a:graphic>
          </wp:inline>
        </w:drawing>
      </w:r>
      <w:r w:rsidRPr="00CC04FB">
        <w:rPr>
          <w:rFonts w:ascii="Times New Roman" w:hAnsi="Times New Roman" w:cs="Times New Roman"/>
          <w:sz w:val="24"/>
          <w:szCs w:val="24"/>
        </w:rPr>
        <w:t xml:space="preserve">Usługodawców, którzy w trakcie obowiązywania Porozumienia zmienili (i) stanowisko albo rodzaj wykonywanych czynności oraz (ii) miejsce świadczenia pracy albo wykonywania czynności na (i) stanowisko albo rodzaj wykonywanych czynności oraz (ii) miejsce świadczenia pracy albo </w:t>
      </w:r>
      <w:r w:rsidRPr="00CC04FB">
        <w:rPr>
          <w:rFonts w:ascii="Times New Roman" w:hAnsi="Times New Roman" w:cs="Times New Roman"/>
          <w:noProof/>
          <w:sz w:val="24"/>
          <w:szCs w:val="24"/>
        </w:rPr>
        <w:drawing>
          <wp:inline distT="0" distB="0" distL="0" distR="0" wp14:anchorId="37050AE5" wp14:editId="577FC084">
            <wp:extent cx="6096" cy="6099"/>
            <wp:effectExtent l="0" t="0" r="0" b="0"/>
            <wp:docPr id="6267" name="Picture 6267"/>
            <wp:cNvGraphicFramePr/>
            <a:graphic xmlns:a="http://schemas.openxmlformats.org/drawingml/2006/main">
              <a:graphicData uri="http://schemas.openxmlformats.org/drawingml/2006/picture">
                <pic:pic xmlns:pic="http://schemas.openxmlformats.org/drawingml/2006/picture">
                  <pic:nvPicPr>
                    <pic:cNvPr id="6267" name="Picture 6267"/>
                    <pic:cNvPicPr/>
                  </pic:nvPicPr>
                  <pic:blipFill>
                    <a:blip r:embed="rId27"/>
                    <a:stretch>
                      <a:fillRect/>
                    </a:stretch>
                  </pic:blipFill>
                  <pic:spPr>
                    <a:xfrm>
                      <a:off x="0" y="0"/>
                      <a:ext cx="6096" cy="6099"/>
                    </a:xfrm>
                    <a:prstGeom prst="rect">
                      <a:avLst/>
                    </a:prstGeom>
                  </pic:spPr>
                </pic:pic>
              </a:graphicData>
            </a:graphic>
          </wp:inline>
        </w:drawing>
      </w:r>
      <w:r w:rsidRPr="00CC04FB">
        <w:rPr>
          <w:rFonts w:ascii="Times New Roman" w:hAnsi="Times New Roman" w:cs="Times New Roman"/>
          <w:sz w:val="24"/>
          <w:szCs w:val="24"/>
        </w:rPr>
        <w:t>wykonywania czynności, o których mowa w ust. 2 lub 3 powyżej.</w:t>
      </w:r>
    </w:p>
    <w:p w14:paraId="7FF297C5" w14:textId="77777777" w:rsidR="001A20C0" w:rsidRPr="00CC04FB" w:rsidRDefault="008F1343">
      <w:pPr>
        <w:numPr>
          <w:ilvl w:val="0"/>
          <w:numId w:val="3"/>
        </w:numPr>
        <w:spacing w:after="660"/>
        <w:ind w:right="136" w:hanging="365"/>
        <w:rPr>
          <w:rFonts w:ascii="Times New Roman" w:hAnsi="Times New Roman" w:cs="Times New Roman"/>
          <w:sz w:val="24"/>
          <w:szCs w:val="24"/>
        </w:rPr>
      </w:pPr>
      <w:r w:rsidRPr="00CC04FB">
        <w:rPr>
          <w:rFonts w:ascii="Times New Roman" w:hAnsi="Times New Roman" w:cs="Times New Roman"/>
          <w:sz w:val="24"/>
          <w:szCs w:val="24"/>
        </w:rPr>
        <w:t>Porozumienie nie ma zastosowania do warunków zatrudnienia Pracowników długotrwale nieobecnych w pracy, w szczególności z powodu sprawowania osobistej opieki nad dzieckiem w związku z nieprzewidzianym zamknięciem żłobka, przedszkola lub szkoły, długotrwałej choroby, urlopu macierzyńskiego, urlopu rodzicielskiego, czy urlopu wychowawczego w okresie trwania tej nieobecności, jak również podczas urlopu wypoczynkowego, w tym urlopu na żądanie.</w:t>
      </w:r>
      <w:bookmarkStart w:id="0" w:name="_GoBack"/>
      <w:bookmarkEnd w:id="0"/>
    </w:p>
    <w:p w14:paraId="18B55994" w14:textId="0FB4CFC5" w:rsidR="001A20C0" w:rsidRPr="00CC04FB" w:rsidRDefault="003A4145">
      <w:pPr>
        <w:pStyle w:val="Nagwek1"/>
        <w:ind w:left="231" w:right="643"/>
        <w:rPr>
          <w:rFonts w:ascii="Times New Roman" w:hAnsi="Times New Roman" w:cs="Times New Roman"/>
          <w:sz w:val="24"/>
          <w:szCs w:val="24"/>
        </w:rPr>
      </w:pPr>
      <w:r w:rsidRPr="00CC04FB">
        <w:rPr>
          <w:rFonts w:ascii="Times New Roman" w:hAnsi="Times New Roman" w:cs="Times New Roman"/>
          <w:sz w:val="24"/>
          <w:szCs w:val="24"/>
        </w:rPr>
        <w:t xml:space="preserve">§ </w:t>
      </w:r>
      <w:r w:rsidR="008F1343" w:rsidRPr="00CC04FB">
        <w:rPr>
          <w:rFonts w:ascii="Times New Roman" w:hAnsi="Times New Roman" w:cs="Times New Roman"/>
          <w:sz w:val="24"/>
          <w:szCs w:val="24"/>
        </w:rPr>
        <w:t xml:space="preserve"> 3 Postanowienia końcowe</w:t>
      </w:r>
    </w:p>
    <w:p w14:paraId="003A43BC" w14:textId="3575A6D1" w:rsidR="001A20C0" w:rsidRPr="00CC04FB" w:rsidRDefault="008F1343">
      <w:pPr>
        <w:spacing w:after="162"/>
        <w:ind w:left="370" w:right="4"/>
        <w:rPr>
          <w:rFonts w:ascii="Times New Roman" w:hAnsi="Times New Roman" w:cs="Times New Roman"/>
          <w:sz w:val="24"/>
          <w:szCs w:val="24"/>
        </w:rPr>
      </w:pPr>
      <w:r w:rsidRPr="00CC04FB">
        <w:rPr>
          <w:rFonts w:ascii="Times New Roman" w:hAnsi="Times New Roman" w:cs="Times New Roman"/>
          <w:sz w:val="24"/>
          <w:szCs w:val="24"/>
        </w:rPr>
        <w:t xml:space="preserve">l </w:t>
      </w:r>
      <w:r w:rsidR="00CC04FB">
        <w:rPr>
          <w:rFonts w:ascii="Times New Roman" w:hAnsi="Times New Roman" w:cs="Times New Roman"/>
          <w:sz w:val="24"/>
          <w:szCs w:val="24"/>
        </w:rPr>
        <w:t xml:space="preserve">. </w:t>
      </w:r>
      <w:r w:rsidRPr="00CC04FB">
        <w:rPr>
          <w:rFonts w:ascii="Times New Roman" w:hAnsi="Times New Roman" w:cs="Times New Roman"/>
          <w:sz w:val="24"/>
          <w:szCs w:val="24"/>
        </w:rPr>
        <w:t xml:space="preserve"> W zakresie nieobjętym Porozumieniem warunki indywidualnych Umów pozostają bez zmian.</w:t>
      </w:r>
    </w:p>
    <w:p w14:paraId="564522EA" w14:textId="77777777" w:rsidR="001A20C0" w:rsidRPr="00CC04FB" w:rsidRDefault="008F1343">
      <w:pPr>
        <w:numPr>
          <w:ilvl w:val="0"/>
          <w:numId w:val="4"/>
        </w:numPr>
        <w:spacing w:after="180"/>
        <w:ind w:right="208" w:hanging="355"/>
        <w:rPr>
          <w:rFonts w:ascii="Times New Roman" w:hAnsi="Times New Roman" w:cs="Times New Roman"/>
          <w:sz w:val="24"/>
          <w:szCs w:val="24"/>
        </w:rPr>
      </w:pPr>
      <w:r w:rsidRPr="00CC04FB">
        <w:rPr>
          <w:rFonts w:ascii="Times New Roman" w:hAnsi="Times New Roman" w:cs="Times New Roman"/>
          <w:sz w:val="24"/>
          <w:szCs w:val="24"/>
        </w:rPr>
        <w:t xml:space="preserve">Niniejsze Porozumienie wchodzi w życie z dniem zawarcia i obowiązuje od dnia </w:t>
      </w:r>
      <w:r w:rsidRPr="00CC04FB">
        <w:rPr>
          <w:rFonts w:ascii="Times New Roman" w:hAnsi="Times New Roman" w:cs="Times New Roman"/>
          <w:noProof/>
          <w:sz w:val="24"/>
          <w:szCs w:val="24"/>
        </w:rPr>
        <w:drawing>
          <wp:inline distT="0" distB="0" distL="0" distR="0" wp14:anchorId="5B09732D" wp14:editId="14945C6B">
            <wp:extent cx="6096" cy="6100"/>
            <wp:effectExtent l="0" t="0" r="0" b="0"/>
            <wp:docPr id="6268" name="Picture 6268"/>
            <wp:cNvGraphicFramePr/>
            <a:graphic xmlns:a="http://schemas.openxmlformats.org/drawingml/2006/main">
              <a:graphicData uri="http://schemas.openxmlformats.org/drawingml/2006/picture">
                <pic:pic xmlns:pic="http://schemas.openxmlformats.org/drawingml/2006/picture">
                  <pic:nvPicPr>
                    <pic:cNvPr id="6268" name="Picture 6268"/>
                    <pic:cNvPicPr/>
                  </pic:nvPicPr>
                  <pic:blipFill>
                    <a:blip r:embed="rId25"/>
                    <a:stretch>
                      <a:fillRect/>
                    </a:stretch>
                  </pic:blipFill>
                  <pic:spPr>
                    <a:xfrm>
                      <a:off x="0" y="0"/>
                      <a:ext cx="6096" cy="6100"/>
                    </a:xfrm>
                    <a:prstGeom prst="rect">
                      <a:avLst/>
                    </a:prstGeom>
                  </pic:spPr>
                </pic:pic>
              </a:graphicData>
            </a:graphic>
          </wp:inline>
        </w:drawing>
      </w:r>
      <w:r w:rsidRPr="00CC04FB">
        <w:rPr>
          <w:rFonts w:ascii="Times New Roman" w:hAnsi="Times New Roman" w:cs="Times New Roman"/>
          <w:sz w:val="24"/>
          <w:szCs w:val="24"/>
        </w:rPr>
        <w:t>1 kwietnia 2020 do dnia 30 czerwca 2020 chyba, że Strony zgodnie postanowią o skróceniu albo wydłużeniu tego terminu w trybie aneksu do Porozumienia lub porozumienia rozwiązującego Porozumienie.</w:t>
      </w:r>
    </w:p>
    <w:p w14:paraId="35595DE0" w14:textId="77777777" w:rsidR="001A20C0" w:rsidRPr="00CC04FB" w:rsidRDefault="008F1343">
      <w:pPr>
        <w:numPr>
          <w:ilvl w:val="0"/>
          <w:numId w:val="4"/>
        </w:numPr>
        <w:spacing w:after="47"/>
        <w:ind w:right="208" w:hanging="355"/>
        <w:rPr>
          <w:rFonts w:ascii="Times New Roman" w:hAnsi="Times New Roman" w:cs="Times New Roman"/>
          <w:sz w:val="24"/>
          <w:szCs w:val="24"/>
        </w:rPr>
      </w:pPr>
      <w:r w:rsidRPr="00CC04FB">
        <w:rPr>
          <w:rFonts w:ascii="Times New Roman" w:hAnsi="Times New Roman" w:cs="Times New Roman"/>
          <w:sz w:val="24"/>
          <w:szCs w:val="24"/>
        </w:rPr>
        <w:t xml:space="preserve">Zarząd zastrzega sobie prawo wdrożenia, w porozumieniu z Przedstawicielami Pracowników, kolejnych działań służących obniżaniu kosztów personalnych Spółki, w tym w szczególności polegających na dalszym obniżaniu stawek </w:t>
      </w:r>
      <w:r w:rsidRPr="00CC04FB">
        <w:rPr>
          <w:rFonts w:ascii="Times New Roman" w:hAnsi="Times New Roman" w:cs="Times New Roman"/>
          <w:noProof/>
          <w:sz w:val="24"/>
          <w:szCs w:val="24"/>
        </w:rPr>
        <w:drawing>
          <wp:inline distT="0" distB="0" distL="0" distR="0" wp14:anchorId="1AAA2AE6" wp14:editId="0D3C6B9C">
            <wp:extent cx="6096" cy="6099"/>
            <wp:effectExtent l="0" t="0" r="0" b="0"/>
            <wp:docPr id="6269" name="Picture 6269"/>
            <wp:cNvGraphicFramePr/>
            <a:graphic xmlns:a="http://schemas.openxmlformats.org/drawingml/2006/main">
              <a:graphicData uri="http://schemas.openxmlformats.org/drawingml/2006/picture">
                <pic:pic xmlns:pic="http://schemas.openxmlformats.org/drawingml/2006/picture">
                  <pic:nvPicPr>
                    <pic:cNvPr id="6269" name="Picture 6269"/>
                    <pic:cNvPicPr/>
                  </pic:nvPicPr>
                  <pic:blipFill>
                    <a:blip r:embed="rId28"/>
                    <a:stretch>
                      <a:fillRect/>
                    </a:stretch>
                  </pic:blipFill>
                  <pic:spPr>
                    <a:xfrm>
                      <a:off x="0" y="0"/>
                      <a:ext cx="6096" cy="6099"/>
                    </a:xfrm>
                    <a:prstGeom prst="rect">
                      <a:avLst/>
                    </a:prstGeom>
                  </pic:spPr>
                </pic:pic>
              </a:graphicData>
            </a:graphic>
          </wp:inline>
        </w:drawing>
      </w:r>
      <w:r w:rsidRPr="00CC04FB">
        <w:rPr>
          <w:rFonts w:ascii="Times New Roman" w:hAnsi="Times New Roman" w:cs="Times New Roman"/>
          <w:sz w:val="24"/>
          <w:szCs w:val="24"/>
        </w:rPr>
        <w:t>zasadniczych oraz wydłużaniu okresu przestoju ekonomicznego. W szczególności Strony zastrzegają możliwość wprowadzeniu zmian w Porozumieniu mających na celu dopasowanie postanowień Porozumienia do zapisów ostatecznie uchwalonej i ogłoszonej Ustawy.</w:t>
      </w:r>
    </w:p>
    <w:p w14:paraId="40732DB2" w14:textId="77777777" w:rsidR="001A20C0" w:rsidRPr="00CC04FB" w:rsidRDefault="008F1343">
      <w:pPr>
        <w:numPr>
          <w:ilvl w:val="0"/>
          <w:numId w:val="4"/>
        </w:numPr>
        <w:spacing w:after="178"/>
        <w:ind w:right="208" w:hanging="355"/>
        <w:rPr>
          <w:rFonts w:ascii="Times New Roman" w:hAnsi="Times New Roman" w:cs="Times New Roman"/>
          <w:sz w:val="24"/>
          <w:szCs w:val="24"/>
        </w:rPr>
      </w:pPr>
      <w:r w:rsidRPr="00CC04FB">
        <w:rPr>
          <w:rFonts w:ascii="Times New Roman" w:hAnsi="Times New Roman" w:cs="Times New Roman"/>
          <w:sz w:val="24"/>
          <w:szCs w:val="24"/>
        </w:rPr>
        <w:t xml:space="preserve">Jakiekolwiek zmiany Porozumienia wymagają zachowania formy pisemnej pod </w:t>
      </w:r>
      <w:r w:rsidRPr="00CC04FB">
        <w:rPr>
          <w:rFonts w:ascii="Times New Roman" w:hAnsi="Times New Roman" w:cs="Times New Roman"/>
          <w:noProof/>
          <w:sz w:val="24"/>
          <w:szCs w:val="24"/>
        </w:rPr>
        <w:drawing>
          <wp:inline distT="0" distB="0" distL="0" distR="0" wp14:anchorId="61F90009" wp14:editId="2883343C">
            <wp:extent cx="6096" cy="128089"/>
            <wp:effectExtent l="0" t="0" r="0" b="0"/>
            <wp:docPr id="12452" name="Picture 12452"/>
            <wp:cNvGraphicFramePr/>
            <a:graphic xmlns:a="http://schemas.openxmlformats.org/drawingml/2006/main">
              <a:graphicData uri="http://schemas.openxmlformats.org/drawingml/2006/picture">
                <pic:pic xmlns:pic="http://schemas.openxmlformats.org/drawingml/2006/picture">
                  <pic:nvPicPr>
                    <pic:cNvPr id="12452" name="Picture 12452"/>
                    <pic:cNvPicPr/>
                  </pic:nvPicPr>
                  <pic:blipFill>
                    <a:blip r:embed="rId29"/>
                    <a:stretch>
                      <a:fillRect/>
                    </a:stretch>
                  </pic:blipFill>
                  <pic:spPr>
                    <a:xfrm>
                      <a:off x="0" y="0"/>
                      <a:ext cx="6096" cy="128089"/>
                    </a:xfrm>
                    <a:prstGeom prst="rect">
                      <a:avLst/>
                    </a:prstGeom>
                  </pic:spPr>
                </pic:pic>
              </a:graphicData>
            </a:graphic>
          </wp:inline>
        </w:drawing>
      </w:r>
      <w:r w:rsidRPr="00CC04FB">
        <w:rPr>
          <w:rFonts w:ascii="Times New Roman" w:hAnsi="Times New Roman" w:cs="Times New Roman"/>
          <w:sz w:val="24"/>
          <w:szCs w:val="24"/>
        </w:rPr>
        <w:t>rygorem nieważności.</w:t>
      </w:r>
    </w:p>
    <w:p w14:paraId="1DACDEE8" w14:textId="77777777" w:rsidR="001A20C0" w:rsidRPr="00CC04FB" w:rsidRDefault="008F1343">
      <w:pPr>
        <w:numPr>
          <w:ilvl w:val="0"/>
          <w:numId w:val="4"/>
        </w:numPr>
        <w:ind w:right="208" w:hanging="355"/>
        <w:rPr>
          <w:rFonts w:ascii="Times New Roman" w:hAnsi="Times New Roman" w:cs="Times New Roman"/>
          <w:sz w:val="24"/>
          <w:szCs w:val="24"/>
        </w:rPr>
      </w:pPr>
      <w:r w:rsidRPr="00CC04FB">
        <w:rPr>
          <w:rFonts w:ascii="Times New Roman" w:hAnsi="Times New Roman" w:cs="Times New Roman"/>
          <w:sz w:val="24"/>
          <w:szCs w:val="24"/>
        </w:rPr>
        <w:t xml:space="preserve">Jeden egzemplarz Porozumienia </w:t>
      </w:r>
      <w:r w:rsidRPr="00CC04FB">
        <w:rPr>
          <w:rFonts w:ascii="Times New Roman" w:hAnsi="Times New Roman" w:cs="Times New Roman"/>
          <w:color w:val="FF0000"/>
          <w:sz w:val="24"/>
          <w:szCs w:val="24"/>
        </w:rPr>
        <w:t>Spółka</w:t>
      </w:r>
      <w:r w:rsidRPr="00CC04FB">
        <w:rPr>
          <w:rFonts w:ascii="Times New Roman" w:hAnsi="Times New Roman" w:cs="Times New Roman"/>
          <w:sz w:val="24"/>
          <w:szCs w:val="24"/>
        </w:rPr>
        <w:t xml:space="preserve"> przekaże właściwemu okręgowemu </w:t>
      </w:r>
      <w:r w:rsidRPr="00CC04FB">
        <w:rPr>
          <w:rFonts w:ascii="Times New Roman" w:hAnsi="Times New Roman" w:cs="Times New Roman"/>
          <w:noProof/>
          <w:sz w:val="24"/>
          <w:szCs w:val="24"/>
        </w:rPr>
        <w:drawing>
          <wp:inline distT="0" distB="0" distL="0" distR="0" wp14:anchorId="4C77A8E7" wp14:editId="25978E38">
            <wp:extent cx="18288" cy="103691"/>
            <wp:effectExtent l="0" t="0" r="0" b="0"/>
            <wp:docPr id="12454" name="Picture 12454"/>
            <wp:cNvGraphicFramePr/>
            <a:graphic xmlns:a="http://schemas.openxmlformats.org/drawingml/2006/main">
              <a:graphicData uri="http://schemas.openxmlformats.org/drawingml/2006/picture">
                <pic:pic xmlns:pic="http://schemas.openxmlformats.org/drawingml/2006/picture">
                  <pic:nvPicPr>
                    <pic:cNvPr id="12454" name="Picture 12454"/>
                    <pic:cNvPicPr/>
                  </pic:nvPicPr>
                  <pic:blipFill>
                    <a:blip r:embed="rId30"/>
                    <a:stretch>
                      <a:fillRect/>
                    </a:stretch>
                  </pic:blipFill>
                  <pic:spPr>
                    <a:xfrm>
                      <a:off x="0" y="0"/>
                      <a:ext cx="18288" cy="103691"/>
                    </a:xfrm>
                    <a:prstGeom prst="rect">
                      <a:avLst/>
                    </a:prstGeom>
                  </pic:spPr>
                </pic:pic>
              </a:graphicData>
            </a:graphic>
          </wp:inline>
        </w:drawing>
      </w:r>
      <w:r w:rsidRPr="00CC04FB">
        <w:rPr>
          <w:rFonts w:ascii="Times New Roman" w:hAnsi="Times New Roman" w:cs="Times New Roman"/>
          <w:sz w:val="24"/>
          <w:szCs w:val="24"/>
        </w:rPr>
        <w:t>inspektorowi pracy w terminie 5 dni roboczych od dnia zawarcia porozumienia.</w:t>
      </w:r>
    </w:p>
    <w:p w14:paraId="2457382F" w14:textId="77777777" w:rsidR="00812D56" w:rsidRPr="00CC04FB" w:rsidRDefault="008F1343">
      <w:pPr>
        <w:tabs>
          <w:tab w:val="center" w:pos="2131"/>
          <w:tab w:val="center" w:pos="6850"/>
        </w:tabs>
        <w:spacing w:after="0" w:line="259" w:lineRule="auto"/>
        <w:ind w:left="0" w:right="0" w:firstLine="0"/>
        <w:jc w:val="left"/>
        <w:rPr>
          <w:rFonts w:ascii="Times New Roman" w:hAnsi="Times New Roman" w:cs="Times New Roman"/>
          <w:sz w:val="24"/>
          <w:szCs w:val="24"/>
        </w:rPr>
      </w:pPr>
      <w:r w:rsidRPr="00CC04FB">
        <w:rPr>
          <w:rFonts w:ascii="Times New Roman" w:hAnsi="Times New Roman" w:cs="Times New Roman"/>
          <w:sz w:val="24"/>
          <w:szCs w:val="24"/>
        </w:rPr>
        <w:tab/>
      </w:r>
    </w:p>
    <w:p w14:paraId="160F9CFB" w14:textId="77777777" w:rsidR="00812D56" w:rsidRPr="00CC04FB" w:rsidRDefault="00812D56">
      <w:pPr>
        <w:tabs>
          <w:tab w:val="center" w:pos="2131"/>
          <w:tab w:val="center" w:pos="6850"/>
        </w:tabs>
        <w:spacing w:after="0" w:line="259" w:lineRule="auto"/>
        <w:ind w:left="0" w:right="0" w:firstLine="0"/>
        <w:jc w:val="left"/>
        <w:rPr>
          <w:rFonts w:ascii="Times New Roman" w:hAnsi="Times New Roman" w:cs="Times New Roman"/>
          <w:sz w:val="24"/>
          <w:szCs w:val="24"/>
        </w:rPr>
      </w:pPr>
    </w:p>
    <w:p w14:paraId="0BF02A93" w14:textId="272240DD" w:rsidR="001A20C0" w:rsidRPr="00CC04FB" w:rsidRDefault="008F1343">
      <w:pPr>
        <w:tabs>
          <w:tab w:val="center" w:pos="2131"/>
          <w:tab w:val="center" w:pos="6850"/>
        </w:tabs>
        <w:spacing w:after="0" w:line="259" w:lineRule="auto"/>
        <w:ind w:left="0" w:right="0" w:firstLine="0"/>
        <w:jc w:val="left"/>
        <w:rPr>
          <w:rFonts w:ascii="Times New Roman" w:hAnsi="Times New Roman" w:cs="Times New Roman"/>
          <w:sz w:val="24"/>
          <w:szCs w:val="24"/>
        </w:rPr>
      </w:pPr>
      <w:r w:rsidRPr="00CC04FB">
        <w:rPr>
          <w:rFonts w:ascii="Times New Roman" w:hAnsi="Times New Roman" w:cs="Times New Roman"/>
          <w:sz w:val="24"/>
          <w:szCs w:val="24"/>
        </w:rPr>
        <w:t>Przedstawiciele Pracowników:</w:t>
      </w:r>
      <w:r w:rsidRPr="00CC04FB">
        <w:rPr>
          <w:rFonts w:ascii="Times New Roman" w:hAnsi="Times New Roman" w:cs="Times New Roman"/>
          <w:sz w:val="24"/>
          <w:szCs w:val="24"/>
        </w:rPr>
        <w:tab/>
        <w:t xml:space="preserve">Za </w:t>
      </w:r>
      <w:r w:rsidRPr="00CC04FB">
        <w:rPr>
          <w:rFonts w:ascii="Times New Roman" w:hAnsi="Times New Roman" w:cs="Times New Roman"/>
          <w:color w:val="FF0000"/>
          <w:sz w:val="24"/>
          <w:szCs w:val="24"/>
        </w:rPr>
        <w:t>Spółkę</w:t>
      </w:r>
      <w:r w:rsidR="0045722E" w:rsidRPr="00CC04FB">
        <w:rPr>
          <w:rFonts w:ascii="Times New Roman" w:hAnsi="Times New Roman" w:cs="Times New Roman"/>
          <w:sz w:val="24"/>
          <w:szCs w:val="24"/>
        </w:rPr>
        <w:t>/</w:t>
      </w:r>
      <w:r w:rsidR="00501E7E" w:rsidRPr="00CC04FB">
        <w:rPr>
          <w:rFonts w:ascii="Times New Roman" w:hAnsi="Times New Roman" w:cs="Times New Roman"/>
          <w:sz w:val="24"/>
          <w:szCs w:val="24"/>
        </w:rPr>
        <w:t>Pracodawcę</w:t>
      </w:r>
      <w:r w:rsidRPr="00CC04FB">
        <w:rPr>
          <w:rFonts w:ascii="Times New Roman" w:hAnsi="Times New Roman" w:cs="Times New Roman"/>
          <w:sz w:val="24"/>
          <w:szCs w:val="24"/>
        </w:rPr>
        <w:t>:</w:t>
      </w:r>
    </w:p>
    <w:p w14:paraId="179DF709" w14:textId="11160D5C" w:rsidR="001A20C0" w:rsidRPr="00CC04FB" w:rsidRDefault="001A20C0">
      <w:pPr>
        <w:spacing w:after="285" w:line="259" w:lineRule="auto"/>
        <w:ind w:left="250" w:right="-547" w:firstLine="0"/>
        <w:jc w:val="left"/>
        <w:rPr>
          <w:rFonts w:ascii="Times New Roman" w:hAnsi="Times New Roman" w:cs="Times New Roman"/>
          <w:sz w:val="24"/>
          <w:szCs w:val="24"/>
        </w:rPr>
      </w:pPr>
    </w:p>
    <w:p w14:paraId="7BFCF30F" w14:textId="09C49F96" w:rsidR="001A20C0" w:rsidRPr="00CC04FB" w:rsidRDefault="008F1343" w:rsidP="00812D56">
      <w:pPr>
        <w:tabs>
          <w:tab w:val="right" w:pos="9514"/>
        </w:tabs>
        <w:spacing w:after="0" w:line="259" w:lineRule="auto"/>
        <w:ind w:left="-211" w:right="0" w:firstLine="0"/>
        <w:jc w:val="left"/>
        <w:rPr>
          <w:rFonts w:ascii="Times New Roman" w:hAnsi="Times New Roman" w:cs="Times New Roman"/>
          <w:sz w:val="24"/>
          <w:szCs w:val="24"/>
        </w:rPr>
      </w:pPr>
      <w:r w:rsidRPr="00CC04FB">
        <w:rPr>
          <w:rFonts w:ascii="Times New Roman" w:hAnsi="Times New Roman" w:cs="Times New Roman"/>
          <w:sz w:val="24"/>
          <w:szCs w:val="24"/>
        </w:rPr>
        <w:tab/>
      </w:r>
    </w:p>
    <w:p w14:paraId="3205842E" w14:textId="70060DBE" w:rsidR="001A20C0" w:rsidRPr="00CC04FB" w:rsidRDefault="001A20C0">
      <w:pPr>
        <w:spacing w:after="0" w:line="259" w:lineRule="auto"/>
        <w:ind w:left="278" w:right="0" w:firstLine="0"/>
        <w:jc w:val="left"/>
        <w:rPr>
          <w:rFonts w:ascii="Times New Roman" w:hAnsi="Times New Roman" w:cs="Times New Roman"/>
          <w:sz w:val="24"/>
          <w:szCs w:val="24"/>
        </w:rPr>
      </w:pPr>
    </w:p>
    <w:sectPr w:rsidR="001A20C0" w:rsidRPr="00CC04FB">
      <w:type w:val="continuous"/>
      <w:pgSz w:w="11904" w:h="16829"/>
      <w:pgMar w:top="1384" w:right="720" w:bottom="1614" w:left="167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48E6B" w14:textId="77777777" w:rsidR="00245ECC" w:rsidRDefault="00245ECC">
      <w:pPr>
        <w:spacing w:after="0" w:line="240" w:lineRule="auto"/>
      </w:pPr>
      <w:r>
        <w:separator/>
      </w:r>
    </w:p>
  </w:endnote>
  <w:endnote w:type="continuationSeparator" w:id="0">
    <w:p w14:paraId="4071DD41" w14:textId="77777777" w:rsidR="00245ECC" w:rsidRDefault="0024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DCEE1" w14:textId="77777777" w:rsidR="001A20C0" w:rsidRDefault="008F1343">
    <w:pPr>
      <w:spacing w:after="0" w:line="259" w:lineRule="auto"/>
      <w:ind w:left="221"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6"/>
      </w:rPr>
      <w:t>1</w:t>
    </w:r>
    <w:r>
      <w:rPr>
        <w:rFonts w:ascii="Times New Roman" w:eastAsia="Times New Roman" w:hAnsi="Times New Roman" w:cs="Times New Roman"/>
        <w:sz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31A8C" w14:textId="77777777" w:rsidR="001A20C0" w:rsidRPr="00CC04FB" w:rsidRDefault="008F1343">
    <w:pPr>
      <w:spacing w:after="0" w:line="259" w:lineRule="auto"/>
      <w:ind w:left="221" w:right="0" w:firstLine="0"/>
      <w:jc w:val="center"/>
      <w:rPr>
        <w:sz w:val="24"/>
        <w:szCs w:val="24"/>
      </w:rPr>
    </w:pPr>
    <w:r w:rsidRPr="00CC04FB">
      <w:rPr>
        <w:sz w:val="24"/>
        <w:szCs w:val="24"/>
      </w:rPr>
      <w:fldChar w:fldCharType="begin"/>
    </w:r>
    <w:r w:rsidRPr="00CC04FB">
      <w:rPr>
        <w:sz w:val="24"/>
        <w:szCs w:val="24"/>
      </w:rPr>
      <w:instrText xml:space="preserve"> PAGE   \* MERGEFORMAT </w:instrText>
    </w:r>
    <w:r w:rsidRPr="00CC04FB">
      <w:rPr>
        <w:sz w:val="24"/>
        <w:szCs w:val="24"/>
      </w:rPr>
      <w:fldChar w:fldCharType="separate"/>
    </w:r>
    <w:r w:rsidRPr="00CC04FB">
      <w:rPr>
        <w:rFonts w:ascii="Times New Roman" w:eastAsia="Times New Roman" w:hAnsi="Times New Roman" w:cs="Times New Roman"/>
        <w:sz w:val="24"/>
        <w:szCs w:val="24"/>
      </w:rPr>
      <w:t>1</w:t>
    </w:r>
    <w:r w:rsidRPr="00CC04FB">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15CE" w14:textId="77777777" w:rsidR="001A20C0" w:rsidRDefault="008F1343">
    <w:pPr>
      <w:spacing w:after="0" w:line="259" w:lineRule="auto"/>
      <w:ind w:left="221"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36"/>
      </w:rPr>
      <w:t>1</w:t>
    </w:r>
    <w:r>
      <w:rPr>
        <w:rFonts w:ascii="Times New Roman" w:eastAsia="Times New Roman" w:hAnsi="Times New Roman" w:cs="Times New Roman"/>
        <w:sz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9AB0" w14:textId="77777777" w:rsidR="00245ECC" w:rsidRDefault="00245ECC">
      <w:pPr>
        <w:spacing w:after="0" w:line="240" w:lineRule="auto"/>
      </w:pPr>
      <w:r>
        <w:separator/>
      </w:r>
    </w:p>
  </w:footnote>
  <w:footnote w:type="continuationSeparator" w:id="0">
    <w:p w14:paraId="78F794B2" w14:textId="77777777" w:rsidR="00245ECC" w:rsidRDefault="0024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4728F"/>
    <w:multiLevelType w:val="hybridMultilevel"/>
    <w:tmpl w:val="F9EEA2C8"/>
    <w:lvl w:ilvl="0" w:tplc="8960C030">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3660C2">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40ADDA">
      <w:start w:val="1"/>
      <w:numFmt w:val="lowerRoman"/>
      <w:lvlText w:val="%3"/>
      <w:lvlJc w:val="left"/>
      <w:pPr>
        <w:ind w:left="18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2BE5C5C">
      <w:start w:val="1"/>
      <w:numFmt w:val="decimal"/>
      <w:lvlText w:val="%4"/>
      <w:lvlJc w:val="left"/>
      <w:pPr>
        <w:ind w:left="25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8E364ACA">
      <w:start w:val="1"/>
      <w:numFmt w:val="lowerLetter"/>
      <w:lvlText w:val="%5"/>
      <w:lvlJc w:val="left"/>
      <w:pPr>
        <w:ind w:left="32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D6086FA">
      <w:start w:val="1"/>
      <w:numFmt w:val="lowerRoman"/>
      <w:lvlText w:val="%6"/>
      <w:lvlJc w:val="left"/>
      <w:pPr>
        <w:ind w:left="39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01CA2B4">
      <w:start w:val="1"/>
      <w:numFmt w:val="decimal"/>
      <w:lvlText w:val="%7"/>
      <w:lvlJc w:val="left"/>
      <w:pPr>
        <w:ind w:left="46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AC61524">
      <w:start w:val="1"/>
      <w:numFmt w:val="lowerLetter"/>
      <w:lvlText w:val="%8"/>
      <w:lvlJc w:val="left"/>
      <w:pPr>
        <w:ind w:left="54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256A152">
      <w:start w:val="1"/>
      <w:numFmt w:val="lowerRoman"/>
      <w:lvlText w:val="%9"/>
      <w:lvlJc w:val="left"/>
      <w:pPr>
        <w:ind w:left="61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CF80767"/>
    <w:multiLevelType w:val="hybridMultilevel"/>
    <w:tmpl w:val="33D26A32"/>
    <w:lvl w:ilvl="0" w:tplc="87540A66">
      <w:start w:val="2"/>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242DB4">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04B36C">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1480DF2">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61ADE3E">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170EBC6">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3423F0E">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94E4F2">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32E82C4">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23D6F6F"/>
    <w:multiLevelType w:val="hybridMultilevel"/>
    <w:tmpl w:val="704A5CEC"/>
    <w:lvl w:ilvl="0" w:tplc="6546C326">
      <w:start w:val="1"/>
      <w:numFmt w:val="decimal"/>
      <w:lvlText w:val="%1)"/>
      <w:lvlJc w:val="left"/>
      <w:pPr>
        <w:ind w:left="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72F516">
      <w:start w:val="1"/>
      <w:numFmt w:val="lowerLetter"/>
      <w:lvlText w:val="%2"/>
      <w:lvlJc w:val="left"/>
      <w:pPr>
        <w:ind w:left="11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BF23962">
      <w:start w:val="1"/>
      <w:numFmt w:val="lowerRoman"/>
      <w:lvlText w:val="%3"/>
      <w:lvlJc w:val="left"/>
      <w:pPr>
        <w:ind w:left="18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980AF34">
      <w:start w:val="1"/>
      <w:numFmt w:val="decimal"/>
      <w:lvlText w:val="%4"/>
      <w:lvlJc w:val="left"/>
      <w:pPr>
        <w:ind w:left="25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A5484C2">
      <w:start w:val="1"/>
      <w:numFmt w:val="lowerLetter"/>
      <w:lvlText w:val="%5"/>
      <w:lvlJc w:val="left"/>
      <w:pPr>
        <w:ind w:left="327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C887D66">
      <w:start w:val="1"/>
      <w:numFmt w:val="lowerRoman"/>
      <w:lvlText w:val="%6"/>
      <w:lvlJc w:val="left"/>
      <w:pPr>
        <w:ind w:left="399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4596E79A">
      <w:start w:val="1"/>
      <w:numFmt w:val="decimal"/>
      <w:lvlText w:val="%7"/>
      <w:lvlJc w:val="left"/>
      <w:pPr>
        <w:ind w:left="47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C16A9E2A">
      <w:start w:val="1"/>
      <w:numFmt w:val="lowerLetter"/>
      <w:lvlText w:val="%8"/>
      <w:lvlJc w:val="left"/>
      <w:pPr>
        <w:ind w:left="54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B569AF8">
      <w:start w:val="1"/>
      <w:numFmt w:val="lowerRoman"/>
      <w:lvlText w:val="%9"/>
      <w:lvlJc w:val="left"/>
      <w:pPr>
        <w:ind w:left="615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3100DD1"/>
    <w:multiLevelType w:val="hybridMultilevel"/>
    <w:tmpl w:val="6A665560"/>
    <w:lvl w:ilvl="0" w:tplc="A9661936">
      <w:start w:val="2"/>
      <w:numFmt w:val="decimal"/>
      <w:lvlText w:val="%1."/>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7E24E4">
      <w:start w:val="1"/>
      <w:numFmt w:val="lowerLetter"/>
      <w:lvlText w:val="%2"/>
      <w:lvlJc w:val="left"/>
      <w:pPr>
        <w:ind w:left="10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9D0C316">
      <w:start w:val="1"/>
      <w:numFmt w:val="lowerRoman"/>
      <w:lvlText w:val="%3"/>
      <w:lvlJc w:val="left"/>
      <w:pPr>
        <w:ind w:left="180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D10DA80">
      <w:start w:val="1"/>
      <w:numFmt w:val="decimal"/>
      <w:lvlText w:val="%4"/>
      <w:lvlJc w:val="left"/>
      <w:pPr>
        <w:ind w:left="25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0FCEB95A">
      <w:start w:val="1"/>
      <w:numFmt w:val="lowerLetter"/>
      <w:lvlText w:val="%5"/>
      <w:lvlJc w:val="left"/>
      <w:pPr>
        <w:ind w:left="324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3FA0E24">
      <w:start w:val="1"/>
      <w:numFmt w:val="lowerRoman"/>
      <w:lvlText w:val="%6"/>
      <w:lvlJc w:val="left"/>
      <w:pPr>
        <w:ind w:left="396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DCFA1FFA">
      <w:start w:val="1"/>
      <w:numFmt w:val="decimal"/>
      <w:lvlText w:val="%7"/>
      <w:lvlJc w:val="left"/>
      <w:pPr>
        <w:ind w:left="468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17D0DE02">
      <w:start w:val="1"/>
      <w:numFmt w:val="lowerLetter"/>
      <w:lvlText w:val="%8"/>
      <w:lvlJc w:val="left"/>
      <w:pPr>
        <w:ind w:left="540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694192C">
      <w:start w:val="1"/>
      <w:numFmt w:val="lowerRoman"/>
      <w:lvlText w:val="%9"/>
      <w:lvlJc w:val="left"/>
      <w:pPr>
        <w:ind w:left="612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C0"/>
    <w:rsid w:val="001A20C0"/>
    <w:rsid w:val="00245ECC"/>
    <w:rsid w:val="003A4145"/>
    <w:rsid w:val="0045722E"/>
    <w:rsid w:val="00501E7E"/>
    <w:rsid w:val="00651AE5"/>
    <w:rsid w:val="00812D56"/>
    <w:rsid w:val="008F1343"/>
    <w:rsid w:val="009E2D6A"/>
    <w:rsid w:val="00B60F67"/>
    <w:rsid w:val="00C85F11"/>
    <w:rsid w:val="00CC04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3772"/>
  <w15:docId w15:val="{1C319C0B-619B-43BC-93E3-892B8275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69" w:lineRule="auto"/>
      <w:ind w:left="462" w:right="163" w:hanging="356"/>
      <w:jc w:val="both"/>
    </w:pPr>
    <w:rPr>
      <w:rFonts w:ascii="Calibri" w:eastAsia="Calibri" w:hAnsi="Calibri" w:cs="Calibri"/>
      <w:color w:val="000000"/>
      <w:sz w:val="28"/>
    </w:rPr>
  </w:style>
  <w:style w:type="paragraph" w:styleId="Nagwek1">
    <w:name w:val="heading 1"/>
    <w:next w:val="Normalny"/>
    <w:link w:val="Nagwek1Znak"/>
    <w:uiPriority w:val="9"/>
    <w:qFormat/>
    <w:pPr>
      <w:keepNext/>
      <w:keepLines/>
      <w:spacing w:after="51"/>
      <w:ind w:left="154" w:hanging="10"/>
      <w:jc w:val="center"/>
      <w:outlineLvl w:val="0"/>
    </w:pPr>
    <w:rPr>
      <w:rFonts w:ascii="Calibri" w:eastAsia="Calibri" w:hAnsi="Calibri" w:cs="Calibri"/>
      <w:color w:val="0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2"/>
    </w:rPr>
  </w:style>
  <w:style w:type="paragraph" w:styleId="Bezodstpw">
    <w:name w:val="No Spacing"/>
    <w:uiPriority w:val="1"/>
    <w:qFormat/>
    <w:rsid w:val="00501E7E"/>
    <w:pPr>
      <w:spacing w:after="0" w:line="240" w:lineRule="auto"/>
      <w:ind w:left="462" w:right="163" w:hanging="356"/>
      <w:jc w:val="both"/>
    </w:pPr>
    <w:rPr>
      <w:rFonts w:ascii="Calibri" w:eastAsia="Calibri" w:hAnsi="Calibri" w:cs="Calibri"/>
      <w:color w:val="000000"/>
      <w:sz w:val="28"/>
    </w:rPr>
  </w:style>
  <w:style w:type="paragraph" w:styleId="Nagwek">
    <w:name w:val="header"/>
    <w:basedOn w:val="Normalny"/>
    <w:link w:val="NagwekZnak"/>
    <w:uiPriority w:val="99"/>
    <w:unhideWhenUsed/>
    <w:rsid w:val="00CC04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04FB"/>
    <w:rPr>
      <w:rFonts w:ascii="Calibri" w:eastAsia="Calibri" w:hAnsi="Calibri" w:cs="Calibri"/>
      <w:color w:val="000000"/>
      <w:sz w:val="28"/>
    </w:rPr>
  </w:style>
  <w:style w:type="paragraph" w:styleId="Akapitzlist">
    <w:name w:val="List Paragraph"/>
    <w:basedOn w:val="Normalny"/>
    <w:uiPriority w:val="34"/>
    <w:qFormat/>
    <w:rsid w:val="00CC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7.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28" Type="http://schemas.openxmlformats.org/officeDocument/2006/relationships/image" Target="media/image19.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image" Target="media/image18.jpg"/><Relationship Id="rId30" Type="http://schemas.openxmlformats.org/officeDocument/2006/relationships/image" Target="media/image2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929</Words>
  <Characters>5577</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2020-03-31 POROZUMIENIE</dc:title>
  <dc:subject>Created PDF</dc:subject>
  <dc:creator>Marcin Kusiak</dc:creator>
  <cp:keywords/>
  <cp:lastModifiedBy>Pracodawcy Ziemi Lubelskiej  Pracodawcy Ziemi Lubelskiej</cp:lastModifiedBy>
  <cp:revision>2</cp:revision>
  <dcterms:created xsi:type="dcterms:W3CDTF">2020-04-03T12:42:00Z</dcterms:created>
  <dcterms:modified xsi:type="dcterms:W3CDTF">2020-04-03T12:42:00Z</dcterms:modified>
</cp:coreProperties>
</file>