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Załącznik nr  11  do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Regulaminu rekrutacji i uczestnictwa w projekcie</w:t>
      </w:r>
    </w:p>
    <w:p w:rsidR="00000000" w:rsidDel="00000000" w:rsidP="00000000" w:rsidRDefault="00000000" w:rsidRPr="00000000" w14:paraId="00000002">
      <w:pPr>
        <w:jc w:val="right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„DOBRY KURS – rozwój kompetencji w sektorze motoryzacyjnym” nr POWR.02.21.00-00-R125/21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Miejscowość, dnia …………………….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Imię i nazwisko………………………. 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PESEL……………………..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OŚWIADCZENIE PRACOWNIKA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związku z przystąpieniem do Projektu „</w:t>
      </w:r>
      <w:r w:rsidDel="00000000" w:rsidR="00000000" w:rsidRPr="00000000">
        <w:rPr>
          <w:b w:val="1"/>
          <w:i w:val="1"/>
          <w:color w:val="000000"/>
          <w:rtl w:val="0"/>
        </w:rPr>
        <w:t xml:space="preserve">DOBRY KURS - rozwój kompetencji w sektorze motoryzacyjnym</w:t>
      </w:r>
      <w:r w:rsidDel="00000000" w:rsidR="00000000" w:rsidRPr="00000000">
        <w:rPr>
          <w:b w:val="1"/>
          <w:i w:val="1"/>
          <w:color w:val="000000"/>
          <w:rtl w:val="0"/>
        </w:rPr>
        <w:t xml:space="preserve">”</w:t>
      </w:r>
      <w:r w:rsidDel="00000000" w:rsidR="00000000" w:rsidRPr="00000000">
        <w:rPr>
          <w:color w:val="000000"/>
          <w:rtl w:val="0"/>
        </w:rPr>
        <w:t xml:space="preserve">  realizowanego przez Marsoft Marcin Rokoszewski w ramach sektora motoryzacyjnego , dofinansowanego ze środków Europejskiego Funduszu Społecznego działanie 2.21 typ 4 Programu Operacyjnego Wiedza Edukacja Rozwój 2014-2020 „Kompetencje dla sektorów”, nr konkursu: POWR.02.21.00-IP.09-00-004/20.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uczestniczyłem/łam, nie uczestniczę oraz nie będę uczestniczyć w usługach rozwojowych (np.: szkolenia, doradztwo, studia podyplomowe) rekomendowanych przez Sektorową Radę ds. kompetencji w ramach niniejszego konkursu u następujących Operatorów </w:t>
      </w:r>
      <w:r w:rsidDel="00000000" w:rsidR="00000000" w:rsidRPr="00000000">
        <w:rPr>
          <w:color w:val="000000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CERTES Sp. z o.o. przy ul. Hafciarskiej 11, 04-704 Warszawa,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Fundusz Regionu Wałbrzyskiego z siedzibą przy ul. Bolesława Limanowskiego 15, 58-300 Wałbrzych,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HRP Group Sp. z o.o. z siedzibą przy ul. ks. bp. Wincentego Tymienieckiego nr 19A, 90-349 Łódź,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Krajowa Agencja Informacyjna "INFO" Sp. z o.o. przy ul. Artyleryjskej 3K, 10-165 Olszyn,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Krajowe Centrum Pracy Sp. z o.o. przy ul. Gwiaździstej 66, 53-413 Wrocław,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Małopolska Agencja Rozwoju Regionalnego S.A. z siedzibą przy ul. Kazimierza Kordylewskiego 11, 31-542 Kraków,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Stowarzyszenie Ostrowskie Centrum Wspierania Przedsiębiorczość z siedzibą przy ul. Szkolnej 24, 63-400 Ostrów Wielkopolski,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Stowarzyszenie Zachodniopomorski Klaster Chemiczny "Zielona chemia" z siedzibą przy al. Piastów 48, 70-311 Szczecin,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Warmińsko-Mazurski Związek Pracodawców Prywatnych przy ul. Artyleryjskej 3K, 10-165 Olszyn,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Łódzka Agencja Rozwoju Regionalnego z siedzibą przy ul. Prezydenta Gabriela Narutowicza 34, 90-135 Łódź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CTS Customized Training Solutions Sp. z o.o. z siedzibą ul. Grzybowska 56, 00-844 Warszawa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MDDP spółka akcyjna Akademia Biznesu Sp. k. z siedzibą ul. Grzybowska 56, 00-844 Warszawa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Krajowa Izba Gospodarcza z siedzibą ul. Trębacka 4, 00-074 Warszawa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KDK Info sp. z o.o. z siedzibą </w:t>
      </w:r>
      <w:r w:rsidDel="00000000" w:rsidR="00000000" w:rsidRPr="00000000">
        <w:rPr>
          <w:rtl w:val="0"/>
        </w:rPr>
        <w:t xml:space="preserve">ul. Grzybowska 56, 00-844 Warszawa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after="0" w:before="1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Agencja Rozwoju Regionalnego "ARLEG" S.A., ul. Macieja Rataja 26, 59-220 Legnica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after="0" w:before="1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HRP Care Sp. z o.o. ks. bp. Wincentego Tymienieckiego nr 19A, 90-349 Łódź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42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426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ind w:left="42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……………………………………….………  (podpis pracownika)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……………………………………….………  (nazwa przedsiębiorstwa)</w:t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Należy wymienić pozostałych Operatorów świadczących usługi w ramach konkursu. Lista podlega aktualizacji w momencie wyboru przez PARP kolejnych Operatorów.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0" distT="0" distL="0" distR="0">
          <wp:extent cx="5483352" cy="783336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0301D5"/>
    <w:pPr>
      <w:suppressAutoHyphens w:val="1"/>
    </w:pPr>
    <w:rPr>
      <w:rFonts w:cs="Times New Roman" w:eastAsia="Times New Roman"/>
      <w:lang w:eastAsia="zh-CN"/>
    </w:rPr>
  </w:style>
  <w:style w:type="paragraph" w:styleId="Nagwek1">
    <w:name w:val="heading 1"/>
    <w:basedOn w:val="normal"/>
    <w:next w:val="normal"/>
    <w:rsid w:val="002021F7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2021F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2021F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2021F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"/>
    <w:next w:val="normal"/>
    <w:rsid w:val="002021F7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"/>
    <w:next w:val="normal"/>
    <w:rsid w:val="002021F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2021F7"/>
  </w:style>
  <w:style w:type="table" w:styleId="TableNormal" w:customStyle="1">
    <w:name w:val="Table Normal"/>
    <w:rsid w:val="002021F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2021F7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Znakiprzypiswdolnych" w:customStyle="1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uiPriority w:val="99"/>
    <w:semiHidden w:val="1"/>
    <w:rsid w:val="000301D5"/>
    <w:rPr>
      <w:rFonts w:ascii="Calibri" w:cs="Times New Roman" w:eastAsia="Times New Roman" w:hAnsi="Calibri"/>
      <w:lang w:eastAsia="zh-CN"/>
    </w:rPr>
  </w:style>
  <w:style w:type="character" w:styleId="TekstpodstawowyZnak1" w:customStyle="1">
    <w:name w:val="Tekst podstawowy Znak1"/>
    <w:link w:val="Tekstpodstawowy"/>
    <w:rsid w:val="000301D5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uiPriority w:val="99"/>
    <w:semiHidden w:val="1"/>
    <w:rsid w:val="000301D5"/>
    <w:rPr>
      <w:rFonts w:ascii="Calibri" w:cs="Times New Roman" w:eastAsia="Times New Roman" w:hAnsi="Calibri"/>
      <w:sz w:val="20"/>
      <w:szCs w:val="20"/>
      <w:lang w:eastAsia="zh-CN"/>
    </w:rPr>
  </w:style>
  <w:style w:type="character" w:styleId="TekstprzypisudolnegoZnak1" w:customStyle="1">
    <w:name w:val="Tekst przypisu dolnego Znak1"/>
    <w:aliases w:val="Podrozdział Znak1,Footnote Znak,Podrozdział Znak Znak,Podrozdzia3 Znak"/>
    <w:link w:val="Tekstprzypisudolnego"/>
    <w:locked w:val="1"/>
    <w:rsid w:val="000301D5"/>
    <w:rPr>
      <w:rFonts w:ascii="Times New Roman" w:cs="Times New Roman" w:eastAsia="Times New Roman" w:hAnsi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F3DA4"/>
    <w:rPr>
      <w:vertAlign w:val="superscript"/>
    </w:rPr>
  </w:style>
  <w:style w:type="paragraph" w:styleId="Akapitzlist">
    <w:name w:val="List Paragraph"/>
    <w:basedOn w:val="Normalny"/>
    <w:uiPriority w:val="34"/>
    <w:qFormat w:val="1"/>
    <w:rsid w:val="0030012F"/>
    <w:pPr>
      <w:suppressAutoHyphens w:val="0"/>
      <w:spacing w:after="0" w:line="240" w:lineRule="auto"/>
      <w:ind w:left="720"/>
      <w:contextualSpacing w:val="1"/>
    </w:pPr>
    <w:rPr>
      <w:rFonts w:ascii="Times New Roman" w:hAnsi="Times New Roman" w:eastAsiaTheme="minorHAnsi"/>
      <w:sz w:val="24"/>
      <w:szCs w:val="24"/>
      <w:lang w:eastAsia="pl-PL"/>
    </w:rPr>
  </w:style>
  <w:style w:type="paragraph" w:styleId="Podtytu">
    <w:name w:val="Subtitle"/>
    <w:basedOn w:val="normal"/>
    <w:next w:val="normal"/>
    <w:rsid w:val="002021F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73C3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73C36"/>
    <w:rPr>
      <w:rFonts w:ascii="Tahoma" w:cs="Tahoma" w:eastAsia="Times New Roman" w:hAnsi="Tahoma"/>
      <w:sz w:val="16"/>
      <w:szCs w:val="16"/>
      <w:lang w:eastAsia="zh-CN"/>
    </w:rPr>
  </w:style>
  <w:style w:type="character" w:styleId="lrzxr" w:customStyle="1">
    <w:name w:val="lrzxr"/>
    <w:basedOn w:val="Domylnaczcionkaakapitu"/>
    <w:rsid w:val="00BB3F7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1QlycVeeOJfXHlFxpY0JJNC7cg==">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2021-10-13T08:29:00Z</dcterms:created>
  <dc:creator>Dziołak Anna</dc:creator>
</cp:coreProperties>
</file>