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04FE" w14:textId="77777777" w:rsidR="009C223E" w:rsidRDefault="001D3776">
      <w:pPr>
        <w:spacing w:after="0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Załącznik nr  11  do</w:t>
      </w: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16"/>
          <w:szCs w:val="16"/>
        </w:rPr>
        <w:t>Regulaminu rekrutacji i uczestnictwa w projekcie</w:t>
      </w:r>
    </w:p>
    <w:p w14:paraId="220E8E38" w14:textId="77777777" w:rsidR="009C223E" w:rsidRDefault="001D3776">
      <w:pPr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„DOBRY KURS – rozwój kompetencji w sektorze motoryzacyjnym” nr POWR.02.21.00-00-R125/21 </w:t>
      </w:r>
    </w:p>
    <w:p w14:paraId="2372BD42" w14:textId="77777777" w:rsidR="009C223E" w:rsidRDefault="001D3776">
      <w:pPr>
        <w:rPr>
          <w:i/>
        </w:rPr>
      </w:pPr>
      <w:r>
        <w:rPr>
          <w:i/>
        </w:rPr>
        <w:t xml:space="preserve">Miejscowość, dnia </w:t>
      </w:r>
    </w:p>
    <w:p w14:paraId="03D34853" w14:textId="77777777" w:rsidR="009C223E" w:rsidRDefault="001D3776">
      <w:pPr>
        <w:rPr>
          <w:i/>
        </w:rPr>
      </w:pPr>
      <w:r>
        <w:rPr>
          <w:i/>
        </w:rPr>
        <w:t xml:space="preserve">Imię i nazwisko: </w:t>
      </w:r>
    </w:p>
    <w:p w14:paraId="5B8A463B" w14:textId="77777777" w:rsidR="009C223E" w:rsidRDefault="001D3776">
      <w:pPr>
        <w:rPr>
          <w:i/>
        </w:rPr>
      </w:pPr>
      <w:r>
        <w:rPr>
          <w:i/>
        </w:rPr>
        <w:t xml:space="preserve">PESEL: </w:t>
      </w:r>
    </w:p>
    <w:p w14:paraId="62B53A78" w14:textId="77777777" w:rsidR="009C223E" w:rsidRDefault="001D377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color w:val="000000"/>
        </w:rPr>
        <w:t>OŚWIADCZENIE PRACOWNIKA</w:t>
      </w:r>
    </w:p>
    <w:p w14:paraId="5D910328" w14:textId="77777777" w:rsidR="009C223E" w:rsidRDefault="009C223E">
      <w:pPr>
        <w:jc w:val="center"/>
        <w:rPr>
          <w:b/>
        </w:rPr>
      </w:pPr>
    </w:p>
    <w:p w14:paraId="1F32EF26" w14:textId="77777777" w:rsidR="009C223E" w:rsidRDefault="001D377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W związku z przystąpieniem do Projektu „</w:t>
      </w:r>
      <w:r>
        <w:rPr>
          <w:b/>
          <w:i/>
          <w:color w:val="000000"/>
        </w:rPr>
        <w:t>DOBRY KURS - rozwój kompetencji w sektorze motoryzacyjnym”</w:t>
      </w:r>
      <w:r>
        <w:rPr>
          <w:color w:val="000000"/>
        </w:rPr>
        <w:t xml:space="preserve">  realizowanego przez </w:t>
      </w:r>
      <w:proofErr w:type="spellStart"/>
      <w:r>
        <w:rPr>
          <w:color w:val="000000"/>
        </w:rPr>
        <w:t>Marsoft</w:t>
      </w:r>
      <w:proofErr w:type="spellEnd"/>
      <w:r>
        <w:rPr>
          <w:color w:val="000000"/>
        </w:rPr>
        <w:t xml:space="preserve"> Marcin </w:t>
      </w:r>
      <w:proofErr w:type="spellStart"/>
      <w:r>
        <w:rPr>
          <w:color w:val="000000"/>
        </w:rPr>
        <w:t>Rokoszewski</w:t>
      </w:r>
      <w:proofErr w:type="spellEnd"/>
      <w:r>
        <w:rPr>
          <w:color w:val="000000"/>
        </w:rPr>
        <w:t xml:space="preserve"> w ramach sektora motoryzacyjnego , dofinansowanego ze środków Europejskiego Funduszu Społecznego działanie 2.</w:t>
      </w:r>
      <w:r>
        <w:rPr>
          <w:color w:val="000000"/>
        </w:rPr>
        <w:t>21 typ 4 Programu Operacyjnego Wiedza Edukacja Rozwój 2014-2020 „Kompetencje dla sektorów”, nr konkursu: POWR.02.21.00-IP.09-00-004/20.</w:t>
      </w:r>
    </w:p>
    <w:p w14:paraId="000D4193" w14:textId="77777777"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</w:p>
    <w:p w14:paraId="179963CB" w14:textId="77777777" w:rsidR="009C223E" w:rsidRDefault="001D377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oświadczam, że:</w:t>
      </w:r>
    </w:p>
    <w:p w14:paraId="72962FD9" w14:textId="77777777"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</w:p>
    <w:p w14:paraId="06B67BCF" w14:textId="77777777" w:rsidR="009C223E" w:rsidRDefault="001D377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nie uczestniczyłem/łam, nie uczestniczę oraz nie będę uczestniczyć w usługach rozwojowych (np.: szkole</w:t>
      </w:r>
      <w:r>
        <w:rPr>
          <w:color w:val="000000"/>
        </w:rPr>
        <w:t xml:space="preserve">nia, doradztwo, studia podyplomowe) rekomendowanych przez Sektorową Radę ds. kompetencji w ramach niniejszego konkursu u następujących Operatorów 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>:</w:t>
      </w:r>
    </w:p>
    <w:p w14:paraId="21B86BB9" w14:textId="77777777"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  <w:rPr>
          <w:color w:val="000000"/>
        </w:rPr>
      </w:pPr>
    </w:p>
    <w:p w14:paraId="3B096289" w14:textId="77777777" w:rsidR="009C223E" w:rsidRDefault="001D37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</w:pPr>
      <w:r>
        <w:t>CERTES Sp. z o.o. przy ul. Hafciarskiej 11, 04-704 Warszawa,</w:t>
      </w:r>
    </w:p>
    <w:p w14:paraId="721602CD" w14:textId="77777777" w:rsidR="009C223E" w:rsidRDefault="001D37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</w:pPr>
      <w:r>
        <w:t>Fundusz Regionu Wałbrzyskiego z siedzibą przy ul. Bolesława Limanowskiego 15, 58-300 Wałbrzych,</w:t>
      </w:r>
    </w:p>
    <w:p w14:paraId="517654ED" w14:textId="77777777" w:rsidR="009C223E" w:rsidRDefault="001D37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</w:pPr>
      <w:r>
        <w:t xml:space="preserve">HRP </w:t>
      </w:r>
      <w:proofErr w:type="spellStart"/>
      <w:r>
        <w:t>Group</w:t>
      </w:r>
      <w:proofErr w:type="spellEnd"/>
      <w:r>
        <w:t xml:space="preserve"> Sp. z o.o. z siedzibą przy ul. ks. bp. Wincentego Tymienieckiego nr 19A, 90-349 Łódź,</w:t>
      </w:r>
    </w:p>
    <w:p w14:paraId="43A4FC03" w14:textId="77777777" w:rsidR="009C223E" w:rsidRDefault="001D37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</w:pPr>
      <w:r>
        <w:t>Kra</w:t>
      </w:r>
      <w:r>
        <w:t xml:space="preserve">jowa Agencja Informacyjna "INFO" Sp. z o.o. przy ul. </w:t>
      </w:r>
      <w:proofErr w:type="spellStart"/>
      <w:r>
        <w:t>Artyleryjskej</w:t>
      </w:r>
      <w:proofErr w:type="spellEnd"/>
      <w:r>
        <w:t xml:space="preserve"> 3K, 10-165 Olszyn,</w:t>
      </w:r>
    </w:p>
    <w:p w14:paraId="2B64D8DB" w14:textId="77777777" w:rsidR="009C223E" w:rsidRDefault="001D37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</w:pPr>
      <w:r>
        <w:t>Krajowe Centrum Pracy Sp. z o.o. przy ul. Gwiaździstej 66, 53-413 Wrocław,</w:t>
      </w:r>
    </w:p>
    <w:p w14:paraId="56E01443" w14:textId="77777777" w:rsidR="009C223E" w:rsidRDefault="001D37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</w:pPr>
      <w:r>
        <w:t xml:space="preserve">Małopolska Agencja Rozwoju Regionalnego S.A. z siedzibą przy ul. Kazimierza Kordylewskiego 11, </w:t>
      </w:r>
      <w:r>
        <w:t>31-542 Kraków,</w:t>
      </w:r>
    </w:p>
    <w:p w14:paraId="6D762BD9" w14:textId="77777777" w:rsidR="009C223E" w:rsidRDefault="001D37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</w:pPr>
      <w:r>
        <w:t>Stowarzyszenie Ostrowskie Centrum Wspierania Przedsiębiorczość z siedzibą przy ul. Szkolnej 24, 63-400 Ostrów Wielkopolski,</w:t>
      </w:r>
    </w:p>
    <w:p w14:paraId="697D180B" w14:textId="77777777" w:rsidR="009C223E" w:rsidRDefault="001D37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</w:pPr>
      <w:r>
        <w:t>Stowarzyszenie Zachodniopomorski Klaster Chemiczny "Zielona chemia" z siedzibą przy al. Piastów 48, 70-311 Szczecin,</w:t>
      </w:r>
    </w:p>
    <w:p w14:paraId="7F1053B4" w14:textId="77777777" w:rsidR="009C223E" w:rsidRDefault="001D37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</w:pPr>
      <w:r>
        <w:t xml:space="preserve">Warmińsko-Mazurski Związek Pracodawców Prywatnych przy ul. </w:t>
      </w:r>
      <w:proofErr w:type="spellStart"/>
      <w:r>
        <w:t>Artyleryjskej</w:t>
      </w:r>
      <w:proofErr w:type="spellEnd"/>
      <w:r>
        <w:t xml:space="preserve"> 3K, 10-165 Olszyn,</w:t>
      </w:r>
    </w:p>
    <w:p w14:paraId="30682E4E" w14:textId="77777777" w:rsidR="009C223E" w:rsidRDefault="001D37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</w:pPr>
      <w:r>
        <w:t>Łódzka Agencja Rozwoju Regionalnego z siedzibą przy ul. Prezydenta Gabriela Narutowicza 34, 90-135 Łódź</w:t>
      </w:r>
    </w:p>
    <w:p w14:paraId="27C54160" w14:textId="77777777"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</w:pPr>
    </w:p>
    <w:p w14:paraId="5569CDF3" w14:textId="77777777"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</w:pPr>
    </w:p>
    <w:p w14:paraId="570EC775" w14:textId="77777777"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</w:pPr>
    </w:p>
    <w:p w14:paraId="6D06A7B9" w14:textId="77777777"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</w:pPr>
    </w:p>
    <w:p w14:paraId="335D4457" w14:textId="77777777"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</w:pPr>
    </w:p>
    <w:p w14:paraId="1C13993F" w14:textId="77777777"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jc w:val="both"/>
      </w:pPr>
    </w:p>
    <w:p w14:paraId="36EABEFC" w14:textId="77777777" w:rsidR="009C223E" w:rsidRDefault="001D3776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spacing w:before="1" w:after="0" w:line="240" w:lineRule="auto"/>
      </w:pPr>
      <w:r>
        <w:t>Agencja Rozwoju Regionalnego "ARLEG" S.A., ul. Macieja Rataja 26, 59-220 Legnica</w:t>
      </w:r>
    </w:p>
    <w:p w14:paraId="66AD8CC1" w14:textId="77777777" w:rsidR="009C223E" w:rsidRDefault="001D3776">
      <w:pPr>
        <w:widowControl w:val="0"/>
        <w:numPr>
          <w:ilvl w:val="0"/>
          <w:numId w:val="1"/>
        </w:numPr>
        <w:tabs>
          <w:tab w:val="left" w:pos="836"/>
          <w:tab w:val="left" w:pos="837"/>
        </w:tabs>
        <w:spacing w:before="1" w:after="0" w:line="240" w:lineRule="auto"/>
      </w:pPr>
      <w:r>
        <w:lastRenderedPageBreak/>
        <w:t xml:space="preserve">HRP </w:t>
      </w:r>
      <w:proofErr w:type="spellStart"/>
      <w:r>
        <w:t>Care</w:t>
      </w:r>
      <w:proofErr w:type="spellEnd"/>
      <w:r>
        <w:t xml:space="preserve"> Sp. z o.o. ks. bp. Wincentego Tymienieckiego nr 19A, 90-349 Łódź</w:t>
      </w:r>
    </w:p>
    <w:p w14:paraId="2AFDC5B2" w14:textId="77777777"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720"/>
        <w:jc w:val="both"/>
      </w:pPr>
    </w:p>
    <w:p w14:paraId="6496019F" w14:textId="77777777"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720"/>
        <w:jc w:val="both"/>
      </w:pPr>
    </w:p>
    <w:p w14:paraId="69C9274C" w14:textId="77777777"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720"/>
        <w:jc w:val="both"/>
      </w:pPr>
    </w:p>
    <w:p w14:paraId="64F57615" w14:textId="77777777"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426"/>
        <w:jc w:val="both"/>
        <w:rPr>
          <w:color w:val="000000"/>
        </w:rPr>
      </w:pPr>
    </w:p>
    <w:p w14:paraId="37BFFDEA" w14:textId="77777777" w:rsidR="009C223E" w:rsidRDefault="009C223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426"/>
        <w:jc w:val="both"/>
        <w:rPr>
          <w:b/>
          <w:color w:val="000000"/>
        </w:rPr>
      </w:pPr>
    </w:p>
    <w:p w14:paraId="5B7CBE44" w14:textId="77777777" w:rsidR="009C223E" w:rsidRDefault="009C223E">
      <w:pPr>
        <w:rPr>
          <w:sz w:val="24"/>
          <w:szCs w:val="24"/>
        </w:rPr>
      </w:pPr>
    </w:p>
    <w:p w14:paraId="5B9C22C0" w14:textId="77777777" w:rsidR="009C223E" w:rsidRDefault="001D3776">
      <w:r>
        <w:t>……………………………………….………  (podpis pracownika)</w:t>
      </w:r>
    </w:p>
    <w:p w14:paraId="0FEDF6BF" w14:textId="77777777" w:rsidR="009C223E" w:rsidRDefault="009C223E"/>
    <w:p w14:paraId="371FAC71" w14:textId="4F44FE8D" w:rsidR="009C223E" w:rsidRDefault="001F5DC5">
      <w:r>
        <w:t xml:space="preserve">…………………………………………………………………………………………….. </w:t>
      </w:r>
      <w:r w:rsidR="001D3776">
        <w:t xml:space="preserve"> (nazwa przedsiębiorstwa)</w:t>
      </w:r>
    </w:p>
    <w:sectPr w:rsidR="009C223E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39B0" w14:textId="77777777" w:rsidR="001D3776" w:rsidRDefault="001D3776">
      <w:pPr>
        <w:spacing w:after="0" w:line="240" w:lineRule="auto"/>
      </w:pPr>
      <w:r>
        <w:separator/>
      </w:r>
    </w:p>
  </w:endnote>
  <w:endnote w:type="continuationSeparator" w:id="0">
    <w:p w14:paraId="06CB65AA" w14:textId="77777777" w:rsidR="001D3776" w:rsidRDefault="001D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4DB9" w14:textId="77777777" w:rsidR="001D3776" w:rsidRDefault="001D3776">
      <w:pPr>
        <w:spacing w:after="0" w:line="240" w:lineRule="auto"/>
      </w:pPr>
      <w:r>
        <w:separator/>
      </w:r>
    </w:p>
  </w:footnote>
  <w:footnote w:type="continuationSeparator" w:id="0">
    <w:p w14:paraId="226ED66A" w14:textId="77777777" w:rsidR="001D3776" w:rsidRDefault="001D3776">
      <w:pPr>
        <w:spacing w:after="0" w:line="240" w:lineRule="auto"/>
      </w:pPr>
      <w:r>
        <w:continuationSeparator/>
      </w:r>
    </w:p>
  </w:footnote>
  <w:footnote w:id="1">
    <w:p w14:paraId="4903843F" w14:textId="77777777" w:rsidR="009C223E" w:rsidRDefault="001D3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wymienić pozostałych Operatorów świadczących usługi w ramach konkursu. Lista podlega aktualizacji w momencie wyboru przez PARP kolejnych Operatorów.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A869" w14:textId="77777777" w:rsidR="009C223E" w:rsidRDefault="001D3776">
    <w:pPr>
      <w:jc w:val="center"/>
    </w:pPr>
    <w:r>
      <w:rPr>
        <w:noProof/>
      </w:rPr>
      <w:drawing>
        <wp:inline distT="0" distB="0" distL="0" distR="0" wp14:anchorId="1847BB3F" wp14:editId="12E72858">
          <wp:extent cx="5483352" cy="783336"/>
          <wp:effectExtent l="0" t="0" r="0" b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3352" cy="7833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C0917"/>
    <w:multiLevelType w:val="multilevel"/>
    <w:tmpl w:val="DA86C3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0902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3E"/>
    <w:rsid w:val="001D3776"/>
    <w:rsid w:val="001F5DC5"/>
    <w:rsid w:val="009C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7F2"/>
  <w15:docId w15:val="{727047F1-5FD9-49B5-BBEE-00BB9BD1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1D5"/>
    <w:pPr>
      <w:suppressAutoHyphens/>
    </w:pPr>
    <w:rPr>
      <w:rFonts w:eastAsia="Times New Roman" w:cs="Times New Roman"/>
      <w:lang w:eastAsia="zh-CN"/>
    </w:rPr>
  </w:style>
  <w:style w:type="paragraph" w:styleId="Nagwek1">
    <w:name w:val="heading 1"/>
    <w:basedOn w:val="Normalny1"/>
    <w:next w:val="Normalny1"/>
    <w:uiPriority w:val="9"/>
    <w:qFormat/>
    <w:rsid w:val="002021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uiPriority w:val="9"/>
    <w:semiHidden/>
    <w:unhideWhenUsed/>
    <w:qFormat/>
    <w:rsid w:val="002021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2021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2021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2021F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2021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2021F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2021F7"/>
  </w:style>
  <w:style w:type="table" w:customStyle="1" w:styleId="TableNormal2">
    <w:name w:val="Table Normal"/>
    <w:rsid w:val="002021F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0301D5"/>
    <w:rPr>
      <w:vertAlign w:val="superscript"/>
    </w:rPr>
  </w:style>
  <w:style w:type="paragraph" w:styleId="Tekstpodstawowy">
    <w:name w:val="Body Text"/>
    <w:basedOn w:val="Normalny"/>
    <w:link w:val="TekstpodstawowyZnak1"/>
    <w:rsid w:val="000301D5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301D5"/>
    <w:rPr>
      <w:rFonts w:ascii="Calibri" w:eastAsia="Times New Roman" w:hAnsi="Calibri" w:cs="Times New Roman"/>
      <w:lang w:eastAsia="zh-CN"/>
    </w:rPr>
  </w:style>
  <w:style w:type="character" w:customStyle="1" w:styleId="TekstpodstawowyZnak1">
    <w:name w:val="Tekst podstawowy Znak1"/>
    <w:link w:val="Tekstpodstawowy"/>
    <w:rsid w:val="000301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1"/>
    <w:rsid w:val="000301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301D5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aliases w:val="Podrozdział Znak1,Footnote Znak,Podrozdział Znak Znak,Podrozdzia3 Znak"/>
    <w:link w:val="Tekstprzypisudolnego"/>
    <w:locked/>
    <w:rsid w:val="000301D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3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012F"/>
    <w:pPr>
      <w:suppressAutoHyphens w:val="0"/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C3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rzxr">
    <w:name w:val="lrzxr"/>
    <w:basedOn w:val="Domylnaczcionkaakapitu"/>
    <w:rsid w:val="00BB3F7A"/>
  </w:style>
  <w:style w:type="table" w:styleId="Tabela-Siatka">
    <w:name w:val="Table Grid"/>
    <w:basedOn w:val="Standardowy"/>
    <w:uiPriority w:val="39"/>
    <w:rsid w:val="004A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hA0QARYf4YGyEVr6W2K1ZIiYfA==">AMUW2mUSVwGp1Pr32W+Z8qN7YsAhHZ4g3fiAIOvsw3PV8KotWiZ4XedqVT/gpNIHHKLjI+q72jVCZUpo3i2SRfQS4OJi2U9fQyFOvE9p5ifVYBg32yHv3Uo=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Dziołak Anna</dc:creator>
  <cp:lastModifiedBy>Dariusz Brukselski</cp:lastModifiedBy>
  <cp:revision>2</cp:revision>
  <dcterms:created xsi:type="dcterms:W3CDTF">2022-05-11T09:12:00Z</dcterms:created>
  <dcterms:modified xsi:type="dcterms:W3CDTF">2022-05-16T11:57:00Z</dcterms:modified>
</cp:coreProperties>
</file>